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663963" w:rsidP="00E8079D">
      <w:pPr>
        <w:pStyle w:val="CRCoverPage"/>
        <w:tabs>
          <w:tab w:val="right" w:pos="9639"/>
        </w:tabs>
        <w:spacing w:after="0"/>
        <w:rPr>
          <w:b/>
          <w:i/>
          <w:noProof/>
          <w:sz w:val="28"/>
        </w:rPr>
      </w:pPr>
      <w:r>
        <w:rPr>
          <w:b/>
          <w:noProof/>
          <w:sz w:val="24"/>
        </w:rPr>
        <w:t>3GPP TSG-CT WG6 Meeting #98-e</w:t>
      </w:r>
      <w:r w:rsidR="00E8079D">
        <w:rPr>
          <w:b/>
          <w:i/>
          <w:noProof/>
          <w:sz w:val="28"/>
        </w:rPr>
        <w:tab/>
      </w:r>
      <w:r w:rsidRPr="00663963">
        <w:rPr>
          <w:b/>
          <w:noProof/>
          <w:sz w:val="24"/>
        </w:rPr>
        <w:t>C6-</w:t>
      </w:r>
      <w:r w:rsidR="00AC317D" w:rsidRPr="00AC317D">
        <w:rPr>
          <w:b/>
          <w:noProof/>
          <w:sz w:val="24"/>
        </w:rPr>
        <w:t>200180</w:t>
      </w:r>
    </w:p>
    <w:p w:rsidR="00663963" w:rsidRDefault="00663963" w:rsidP="00663963">
      <w:pPr>
        <w:pStyle w:val="CRCoverPage"/>
        <w:outlineLvl w:val="0"/>
        <w:rPr>
          <w:b/>
          <w:noProof/>
          <w:sz w:val="24"/>
        </w:rPr>
      </w:pPr>
      <w:r>
        <w:rPr>
          <w:b/>
          <w:noProof/>
          <w:sz w:val="24"/>
        </w:rPr>
        <w:t>Online;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A3F45" w:rsidP="00E13F3D">
            <w:pPr>
              <w:pStyle w:val="CRCoverPage"/>
              <w:spacing w:after="0"/>
              <w:jc w:val="right"/>
              <w:rPr>
                <w:b/>
                <w:noProof/>
                <w:sz w:val="28"/>
              </w:rPr>
            </w:pPr>
            <w:r>
              <w:rPr>
                <w:b/>
                <w:noProof/>
                <w:sz w:val="28"/>
              </w:rPr>
              <w:t>31.111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53DFB" w:rsidP="00547111">
            <w:pPr>
              <w:pStyle w:val="CRCoverPage"/>
              <w:spacing w:after="0"/>
              <w:rPr>
                <w:noProof/>
              </w:rPr>
            </w:pPr>
            <w:r>
              <w:rPr>
                <w:b/>
                <w:noProof/>
                <w:sz w:val="28"/>
              </w:rPr>
              <w:t>0725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C317D" w:rsidP="00E13F3D">
            <w:pPr>
              <w:pStyle w:val="CRCoverPage"/>
              <w:spacing w:after="0"/>
              <w:jc w:val="center"/>
              <w:rPr>
                <w:b/>
                <w:noProof/>
              </w:rPr>
            </w:pPr>
            <w:r>
              <w:rPr>
                <w:b/>
                <w:noProof/>
                <w:sz w:val="28"/>
              </w:rPr>
              <w:t>6</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E76EE">
            <w:pPr>
              <w:pStyle w:val="CRCoverPage"/>
              <w:spacing w:after="0"/>
              <w:jc w:val="center"/>
              <w:rPr>
                <w:noProof/>
                <w:sz w:val="28"/>
              </w:rPr>
            </w:pPr>
            <w:r>
              <w:rPr>
                <w:b/>
                <w:noProof/>
                <w:sz w:val="28"/>
              </w:rPr>
              <w:t>16.1</w:t>
            </w:r>
            <w:r w:rsidR="005A3F45">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5A3F45" w:rsidP="001E41F3">
            <w:pPr>
              <w:pStyle w:val="CRCoverPage"/>
              <w:spacing w:after="0"/>
              <w:jc w:val="center"/>
              <w:rPr>
                <w:b/>
                <w:caps/>
                <w:noProof/>
              </w:rPr>
            </w:pPr>
            <w:r>
              <w:rPr>
                <w:b/>
                <w:caps/>
                <w:noProof/>
              </w:rPr>
              <w:t>X</w:t>
            </w: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A3F4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A3F45" w:rsidP="005A3F45">
            <w:pPr>
              <w:pStyle w:val="CRCoverPage"/>
              <w:spacing w:after="0"/>
              <w:ind w:left="100"/>
              <w:rPr>
                <w:noProof/>
              </w:rPr>
            </w:pPr>
            <w:r>
              <w:t>Correction to Bearer Description data object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61530">
            <w:pPr>
              <w:pStyle w:val="CRCoverPage"/>
              <w:spacing w:after="0"/>
              <w:ind w:left="100"/>
              <w:rPr>
                <w:noProof/>
              </w:rPr>
            </w:pPr>
            <w:r>
              <w:rPr>
                <w:noProof/>
              </w:rPr>
              <w:t>Thales DIS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w:t>
            </w:r>
            <w:r w:rsidR="00261530">
              <w:rPr>
                <w:noProof/>
              </w:rPr>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A3F45">
            <w:pPr>
              <w:pStyle w:val="CRCoverPage"/>
              <w:spacing w:after="0"/>
              <w:ind w:left="100"/>
              <w:rPr>
                <w:noProof/>
              </w:rPr>
            </w:pPr>
            <w:r>
              <w:rPr>
                <w:noProof/>
              </w:rPr>
              <w:t>TEI1</w:t>
            </w:r>
            <w:r w:rsidR="00DE76EE">
              <w:rPr>
                <w:noProof/>
              </w:rPr>
              <w:t>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E5FD6" w:rsidP="00163D12">
            <w:pPr>
              <w:pStyle w:val="CRCoverPage"/>
              <w:spacing w:after="0"/>
              <w:ind w:left="100"/>
              <w:rPr>
                <w:noProof/>
              </w:rPr>
            </w:pPr>
            <w:r>
              <w:rPr>
                <w:noProof/>
              </w:rPr>
              <w:t>2020</w:t>
            </w:r>
            <w:r w:rsidR="00261530">
              <w:rPr>
                <w:noProof/>
              </w:rPr>
              <w:t>-</w:t>
            </w:r>
            <w:r>
              <w:rPr>
                <w:noProof/>
              </w:rPr>
              <w:t>02-</w:t>
            </w:r>
            <w:r w:rsidR="00163D12">
              <w:rPr>
                <w:noProof/>
              </w:rPr>
              <w:t>2</w:t>
            </w:r>
            <w:r w:rsidR="00AC317D">
              <w:rPr>
                <w:noProof/>
              </w:rPr>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5A3F4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A3F45">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A3F45">
            <w:pPr>
              <w:pStyle w:val="CRCoverPage"/>
              <w:spacing w:after="0"/>
              <w:ind w:left="100"/>
              <w:rPr>
                <w:noProof/>
              </w:rPr>
            </w:pPr>
            <w:r>
              <w:rPr>
                <w:noProof/>
              </w:rPr>
              <w:t>Rel-1</w:t>
            </w:r>
            <w:r w:rsidR="00DE76EE">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A3F45" w:rsidRPr="005A3F45" w:rsidRDefault="005A3F45" w:rsidP="005A3F45">
            <w:pPr>
              <w:pStyle w:val="CRCoverPage"/>
              <w:spacing w:after="0"/>
              <w:ind w:left="100"/>
              <w:rPr>
                <w:noProof/>
                <w:lang w:val="en-US"/>
              </w:rPr>
            </w:pPr>
            <w:r w:rsidRPr="005A3F45">
              <w:rPr>
                <w:noProof/>
                <w:lang w:val="en-US"/>
              </w:rPr>
              <w:t xml:space="preserve">CT6 has defined </w:t>
            </w:r>
            <w:r w:rsidR="0057037B">
              <w:rPr>
                <w:noProof/>
                <w:lang w:val="en-US"/>
              </w:rPr>
              <w:t xml:space="preserve">only </w:t>
            </w:r>
            <w:r w:rsidRPr="005A3F45">
              <w:rPr>
                <w:noProof/>
                <w:lang w:val="en-US"/>
              </w:rPr>
              <w:t>a specific code for NG-RAN Bearer Description Type</w:t>
            </w:r>
            <w:r>
              <w:rPr>
                <w:noProof/>
                <w:lang w:val="en-US"/>
              </w:rPr>
              <w:t xml:space="preserve"> (‘0C’)</w:t>
            </w:r>
            <w:r w:rsidRPr="005A3F45">
              <w:rPr>
                <w:noProof/>
                <w:lang w:val="en-US"/>
              </w:rPr>
              <w:t xml:space="preserve"> in the BIP Open Channel command</w:t>
            </w:r>
            <w:r>
              <w:rPr>
                <w:noProof/>
                <w:lang w:val="en-US"/>
              </w:rPr>
              <w:t xml:space="preserve"> in 3GPP TS 31.111</w:t>
            </w:r>
            <w:r w:rsidRPr="005A3F45">
              <w:rPr>
                <w:noProof/>
                <w:lang w:val="en-US"/>
              </w:rPr>
              <w:t>.</w:t>
            </w:r>
          </w:p>
          <w:p w:rsidR="005A3F45" w:rsidRPr="005A3F45" w:rsidRDefault="005A3F45" w:rsidP="005A3F45">
            <w:pPr>
              <w:pStyle w:val="CRCoverPage"/>
              <w:spacing w:after="0"/>
              <w:ind w:left="100"/>
              <w:rPr>
                <w:noProof/>
                <w:lang w:val="en-US"/>
              </w:rPr>
            </w:pPr>
            <w:r w:rsidRPr="005A3F45">
              <w:rPr>
                <w:noProof/>
                <w:lang w:val="en-US"/>
              </w:rPr>
              <w:t xml:space="preserve">However, this </w:t>
            </w:r>
            <w:r w:rsidR="00E7202F">
              <w:rPr>
                <w:noProof/>
                <w:lang w:val="en-US"/>
              </w:rPr>
              <w:t xml:space="preserve">specific code </w:t>
            </w:r>
            <w:r w:rsidR="006860AD">
              <w:rPr>
                <w:noProof/>
                <w:lang w:val="en-US"/>
              </w:rPr>
              <w:t xml:space="preserve">for NG-RAN which is </w:t>
            </w:r>
            <w:r w:rsidR="00E7202F">
              <w:rPr>
                <w:noProof/>
                <w:lang w:val="en-US"/>
              </w:rPr>
              <w:t xml:space="preserve">different from the existing code for </w:t>
            </w:r>
            <w:r w:rsidR="006860AD">
              <w:rPr>
                <w:noProof/>
                <w:lang w:val="en-US"/>
              </w:rPr>
              <w:t>“</w:t>
            </w:r>
            <w:r w:rsidR="00E7202F">
              <w:rPr>
                <w:noProof/>
                <w:lang w:val="en-US"/>
              </w:rPr>
              <w:t xml:space="preserve">packet </w:t>
            </w:r>
            <w:r w:rsidR="006860AD">
              <w:rPr>
                <w:noProof/>
                <w:lang w:val="en-US"/>
              </w:rPr>
              <w:t>data</w:t>
            </w:r>
            <w:r w:rsidR="00E7202F">
              <w:rPr>
                <w:noProof/>
                <w:lang w:val="en-US"/>
              </w:rPr>
              <w:t xml:space="preserve"> </w:t>
            </w:r>
            <w:r w:rsidR="006860AD">
              <w:rPr>
                <w:noProof/>
                <w:lang w:val="en-US"/>
              </w:rPr>
              <w:t>service”</w:t>
            </w:r>
            <w:r w:rsidR="00E7202F">
              <w:rPr>
                <w:noProof/>
                <w:lang w:val="en-US"/>
              </w:rPr>
              <w:t xml:space="preserve"> breaks the very purpose of </w:t>
            </w:r>
            <w:r w:rsidR="006860AD">
              <w:rPr>
                <w:noProof/>
                <w:lang w:val="en-US"/>
              </w:rPr>
              <w:t>a bearer agnostic</w:t>
            </w:r>
            <w:r w:rsidR="00E7202F">
              <w:rPr>
                <w:noProof/>
                <w:lang w:val="en-US"/>
              </w:rPr>
              <w:t xml:space="preserve"> BIP Open channel command. For instance</w:t>
            </w:r>
            <w:r w:rsidR="006860AD">
              <w:rPr>
                <w:noProof/>
                <w:lang w:val="en-US"/>
              </w:rPr>
              <w:t>, with the specific NG-RAN bearer type code</w:t>
            </w:r>
            <w:r w:rsidRPr="005A3F45">
              <w:rPr>
                <w:noProof/>
                <w:lang w:val="en-US"/>
              </w:rPr>
              <w:t>:</w:t>
            </w:r>
          </w:p>
          <w:p w:rsidR="005A3F45" w:rsidRPr="005A3F45" w:rsidRDefault="005A3F45" w:rsidP="005A3F45">
            <w:pPr>
              <w:pStyle w:val="CRCoverPage"/>
              <w:spacing w:after="0"/>
              <w:ind w:left="100"/>
              <w:rPr>
                <w:noProof/>
                <w:lang w:val="en-US"/>
              </w:rPr>
            </w:pPr>
            <w:r w:rsidRPr="005A3F45">
              <w:rPr>
                <w:noProof/>
                <w:lang w:val="en-US"/>
              </w:rPr>
              <w:t>-</w:t>
            </w:r>
            <w:r w:rsidRPr="005A3F45">
              <w:rPr>
                <w:noProof/>
                <w:lang w:val="en-US"/>
              </w:rPr>
              <w:tab/>
            </w:r>
            <w:r w:rsidR="006860AD">
              <w:rPr>
                <w:noProof/>
                <w:lang w:val="en-US"/>
              </w:rPr>
              <w:t xml:space="preserve">A </w:t>
            </w:r>
            <w:r w:rsidRPr="005A3F45">
              <w:rPr>
                <w:noProof/>
                <w:lang w:val="en-US"/>
              </w:rPr>
              <w:t>T</w:t>
            </w:r>
            <w:r w:rsidR="006860AD">
              <w:rPr>
                <w:noProof/>
                <w:lang w:val="en-US"/>
              </w:rPr>
              <w:t>ool-</w:t>
            </w:r>
            <w:r w:rsidRPr="005A3F45">
              <w:rPr>
                <w:noProof/>
                <w:lang w:val="en-US"/>
              </w:rPr>
              <w:t>K</w:t>
            </w:r>
            <w:r w:rsidR="006860AD">
              <w:rPr>
                <w:noProof/>
                <w:lang w:val="en-US"/>
              </w:rPr>
              <w:t>it</w:t>
            </w:r>
            <w:r w:rsidRPr="005A3F45">
              <w:rPr>
                <w:noProof/>
                <w:lang w:val="en-US"/>
              </w:rPr>
              <w:t xml:space="preserve"> app</w:t>
            </w:r>
            <w:r w:rsidR="00E7202F">
              <w:rPr>
                <w:noProof/>
                <w:lang w:val="en-US"/>
              </w:rPr>
              <w:t>lication</w:t>
            </w:r>
            <w:r w:rsidRPr="005A3F45">
              <w:rPr>
                <w:noProof/>
                <w:lang w:val="en-US"/>
              </w:rPr>
              <w:t xml:space="preserve"> needs to differentiate whether it wants a PS connectivity over 2G/3G/4G </w:t>
            </w:r>
            <w:r w:rsidR="006860AD">
              <w:rPr>
                <w:noProof/>
                <w:lang w:val="en-US"/>
              </w:rPr>
              <w:t>or</w:t>
            </w:r>
            <w:r w:rsidRPr="005A3F45">
              <w:rPr>
                <w:noProof/>
                <w:lang w:val="en-US"/>
              </w:rPr>
              <w:t xml:space="preserve"> over NG-RAN</w:t>
            </w:r>
            <w:r w:rsidR="00E7202F">
              <w:rPr>
                <w:noProof/>
                <w:lang w:val="en-US"/>
              </w:rPr>
              <w:t>, or</w:t>
            </w:r>
          </w:p>
          <w:p w:rsidR="001E41F3" w:rsidRPr="005A3F45" w:rsidRDefault="005A3F45" w:rsidP="005A3F45">
            <w:pPr>
              <w:pStyle w:val="CRCoverPage"/>
              <w:spacing w:after="0"/>
              <w:ind w:left="100"/>
              <w:rPr>
                <w:noProof/>
                <w:lang w:val="en-US"/>
              </w:rPr>
            </w:pPr>
            <w:r w:rsidRPr="005A3F45">
              <w:rPr>
                <w:noProof/>
                <w:lang w:val="en-US"/>
              </w:rPr>
              <w:t>-</w:t>
            </w:r>
            <w:r w:rsidRPr="005A3F45">
              <w:rPr>
                <w:noProof/>
                <w:lang w:val="en-US"/>
              </w:rPr>
              <w:tab/>
              <w:t>When the OTA Server performs a</w:t>
            </w:r>
            <w:r w:rsidR="006860AD">
              <w:rPr>
                <w:noProof/>
                <w:lang w:val="en-US"/>
              </w:rPr>
              <w:t>n</w:t>
            </w:r>
            <w:r w:rsidRPr="005A3F45">
              <w:rPr>
                <w:noProof/>
                <w:lang w:val="en-US"/>
              </w:rPr>
              <w:t xml:space="preserve"> SMS push to trigger</w:t>
            </w:r>
            <w:r w:rsidR="006860AD">
              <w:rPr>
                <w:noProof/>
                <w:lang w:val="en-US"/>
              </w:rPr>
              <w:t xml:space="preserve"> a</w:t>
            </w:r>
            <w:r w:rsidRPr="005A3F45">
              <w:rPr>
                <w:noProof/>
                <w:lang w:val="en-US"/>
              </w:rPr>
              <w:t xml:space="preserve"> USIM update, it needs to know </w:t>
            </w:r>
            <w:r w:rsidR="00E7202F">
              <w:rPr>
                <w:noProof/>
                <w:lang w:val="en-US"/>
              </w:rPr>
              <w:t xml:space="preserve">before hand </w:t>
            </w:r>
            <w:r w:rsidRPr="005A3F45">
              <w:rPr>
                <w:noProof/>
                <w:lang w:val="en-US"/>
              </w:rPr>
              <w:t>to which RAN the UE is connected to.</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7202F" w:rsidRDefault="00E7202F" w:rsidP="0085054D">
            <w:pPr>
              <w:pStyle w:val="CRCoverPage"/>
              <w:numPr>
                <w:ilvl w:val="0"/>
                <w:numId w:val="1"/>
              </w:numPr>
              <w:spacing w:after="0"/>
              <w:rPr>
                <w:noProof/>
              </w:rPr>
            </w:pPr>
            <w:r>
              <w:rPr>
                <w:noProof/>
              </w:rPr>
              <w:t xml:space="preserve">Add NG-RAN in the list of radio access </w:t>
            </w:r>
            <w:r w:rsidR="00377F8F">
              <w:rPr>
                <w:noProof/>
              </w:rPr>
              <w:t>technology option for code ‘02’</w:t>
            </w:r>
            <w:r w:rsidR="00DE2C42">
              <w:rPr>
                <w:noProof/>
              </w:rPr>
              <w:t xml:space="preserve">, ‘09’ and ‘0B’ </w:t>
            </w:r>
            <w:r>
              <w:rPr>
                <w:noProof/>
              </w:rPr>
              <w:t>of Bearer Description type</w:t>
            </w:r>
          </w:p>
          <w:p w:rsidR="00377F8F" w:rsidRDefault="00377F8F" w:rsidP="007B7364">
            <w:pPr>
              <w:pStyle w:val="CRCoverPage"/>
              <w:numPr>
                <w:ilvl w:val="0"/>
                <w:numId w:val="1"/>
              </w:numPr>
              <w:spacing w:after="0"/>
              <w:rPr>
                <w:noProof/>
              </w:rPr>
            </w:pPr>
            <w:r>
              <w:rPr>
                <w:noProof/>
              </w:rPr>
              <w:t xml:space="preserve">Add </w:t>
            </w:r>
            <w:r w:rsidR="00076992">
              <w:rPr>
                <w:noProof/>
              </w:rPr>
              <w:t xml:space="preserve">clarification text in </w:t>
            </w:r>
            <w:r w:rsidR="007B7364">
              <w:rPr>
                <w:noProof/>
              </w:rPr>
              <w:t>b</w:t>
            </w:r>
            <w:r w:rsidR="00076992">
              <w:rPr>
                <w:noProof/>
              </w:rPr>
              <w:t xml:space="preserve">earer </w:t>
            </w:r>
            <w:r w:rsidR="007B7364">
              <w:rPr>
                <w:noProof/>
              </w:rPr>
              <w:t>p</w:t>
            </w:r>
            <w:r w:rsidR="00076992">
              <w:rPr>
                <w:noProof/>
              </w:rPr>
              <w:t>arameter</w:t>
            </w:r>
            <w:r w:rsidR="007B7364">
              <w:rPr>
                <w:noProof/>
              </w:rPr>
              <w:t>s</w:t>
            </w:r>
            <w:r w:rsidR="00076992">
              <w:rPr>
                <w:noProof/>
              </w:rPr>
              <w:t xml:space="preserve"> for NG-RAN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7202F" w:rsidP="006860AD">
            <w:pPr>
              <w:pStyle w:val="CRCoverPage"/>
              <w:spacing w:after="0"/>
              <w:ind w:left="100"/>
              <w:rPr>
                <w:noProof/>
              </w:rPr>
            </w:pPr>
            <w:r>
              <w:rPr>
                <w:noProof/>
              </w:rPr>
              <w:t xml:space="preserve">The </w:t>
            </w:r>
            <w:r w:rsidR="006860AD">
              <w:rPr>
                <w:noProof/>
              </w:rPr>
              <w:t>specific NG-RAN</w:t>
            </w:r>
            <w:r>
              <w:rPr>
                <w:noProof/>
              </w:rPr>
              <w:t xml:space="preserve"> code </w:t>
            </w:r>
            <w:r w:rsidR="00377F8F">
              <w:rPr>
                <w:noProof/>
              </w:rPr>
              <w:t xml:space="preserve">definition alone </w:t>
            </w:r>
            <w:r>
              <w:rPr>
                <w:noProof/>
              </w:rPr>
              <w:t>breaks the purpose of BIP Open Channel command and creates backward compatibility issues.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860AD">
            <w:pPr>
              <w:pStyle w:val="CRCoverPage"/>
              <w:spacing w:after="0"/>
              <w:ind w:left="100"/>
              <w:rPr>
                <w:noProof/>
              </w:rPr>
            </w:pPr>
            <w:r>
              <w:rPr>
                <w:noProof/>
              </w:rPr>
              <w:t>8.52</w:t>
            </w:r>
            <w:r w:rsidR="004E4D5F">
              <w:rPr>
                <w:noProof/>
              </w:rPr>
              <w:t xml:space="preserve">, </w:t>
            </w:r>
            <w:r w:rsidR="00163D12">
              <w:rPr>
                <w:noProof/>
              </w:rPr>
              <w:t xml:space="preserve">8.52.2, 8.52.3, 8.52.5, </w:t>
            </w:r>
            <w:r w:rsidR="004E4D5F">
              <w:rPr>
                <w:noProof/>
              </w:rPr>
              <w:t>8.52.6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DE76EE" w:rsidP="000E7361">
            <w:pPr>
              <w:pStyle w:val="CRCoverPage"/>
              <w:spacing w:after="0"/>
              <w:ind w:left="100"/>
              <w:rPr>
                <w:noProof/>
              </w:rPr>
            </w:pPr>
            <w:r>
              <w:rPr>
                <w:noProof/>
              </w:rPr>
              <w:t xml:space="preserve">Revision of </w:t>
            </w:r>
            <w:r w:rsidR="007C7FF0" w:rsidRPr="00DE5FD6">
              <w:rPr>
                <w:noProof/>
              </w:rPr>
              <w:t>C6-</w:t>
            </w:r>
            <w:r w:rsidR="007C7FF0">
              <w:rPr>
                <w:noProof/>
              </w:rPr>
              <w:t>20</w:t>
            </w:r>
            <w:r w:rsidR="007C7FF0" w:rsidRPr="00DE5FD6">
              <w:rPr>
                <w:noProof/>
              </w:rPr>
              <w:t>0</w:t>
            </w:r>
            <w:r w:rsidR="007C7FF0">
              <w:rPr>
                <w:noProof/>
              </w:rPr>
              <w:t>179, was</w:t>
            </w:r>
            <w:r w:rsidR="007C7FF0" w:rsidRPr="00DE5FD6">
              <w:rPr>
                <w:noProof/>
              </w:rPr>
              <w:t xml:space="preserve"> C6-</w:t>
            </w:r>
            <w:r w:rsidR="007C7FF0">
              <w:rPr>
                <w:noProof/>
              </w:rPr>
              <w:t>20</w:t>
            </w:r>
            <w:r w:rsidR="007C7FF0" w:rsidRPr="00DE5FD6">
              <w:rPr>
                <w:noProof/>
              </w:rPr>
              <w:t>0</w:t>
            </w:r>
            <w:r w:rsidR="007C7FF0">
              <w:rPr>
                <w:noProof/>
              </w:rPr>
              <w:t>168</w:t>
            </w:r>
            <w:r w:rsidR="000E7361">
              <w:rPr>
                <w:noProof/>
              </w:rPr>
              <w:t>, was</w:t>
            </w:r>
            <w:r w:rsidR="007C7FF0">
              <w:rPr>
                <w:noProof/>
              </w:rPr>
              <w:t xml:space="preserve"> </w:t>
            </w:r>
            <w:r w:rsidR="00DE5FD6" w:rsidRPr="00DE5FD6">
              <w:rPr>
                <w:noProof/>
              </w:rPr>
              <w:t>C6-190456</w:t>
            </w:r>
            <w:r w:rsidR="000E7361">
              <w:rPr>
                <w:noProof/>
              </w:rPr>
              <w:t>,</w:t>
            </w:r>
            <w:r w:rsidR="00DE5FD6">
              <w:rPr>
                <w:noProof/>
              </w:rPr>
              <w:t xml:space="preserve"> was </w:t>
            </w:r>
            <w:r>
              <w:rPr>
                <w:noProof/>
              </w:rPr>
              <w:t>C6-190437</w:t>
            </w:r>
            <w:r w:rsidR="000E7361">
              <w:rPr>
                <w:noProof/>
              </w:rPr>
              <w:t>,</w:t>
            </w:r>
            <w:r>
              <w:rPr>
                <w:noProof/>
              </w:rPr>
              <w:t xml:space="preserve"> was C6-190363</w:t>
            </w:r>
            <w:r w:rsidR="000E7361">
              <w:rPr>
                <w:noProof/>
              </w:rPr>
              <w:t>,</w:t>
            </w:r>
            <w:r>
              <w:rPr>
                <w:noProof/>
              </w:rPr>
              <w:t xml:space="preserve"> was C6-190338</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E7202F" w:rsidP="00E7202F">
      <w:pPr>
        <w:jc w:val="center"/>
        <w:rPr>
          <w:noProof/>
        </w:rPr>
      </w:pPr>
      <w:r w:rsidRPr="00E7202F">
        <w:rPr>
          <w:noProof/>
          <w:highlight w:val="green"/>
        </w:rPr>
        <w:lastRenderedPageBreak/>
        <w:t>Start Change</w:t>
      </w:r>
    </w:p>
    <w:p w:rsidR="00E7202F" w:rsidRPr="00E7202F" w:rsidRDefault="00E7202F" w:rsidP="00E7202F">
      <w:pPr>
        <w:jc w:val="center"/>
        <w:rPr>
          <w:noProof/>
          <w:highlight w:val="green"/>
        </w:rPr>
      </w:pPr>
    </w:p>
    <w:p w:rsidR="006860AD" w:rsidRDefault="006860AD" w:rsidP="006860AD">
      <w:pPr>
        <w:pStyle w:val="Heading2"/>
        <w:rPr>
          <w:ins w:id="2" w:author="Ly Thanh 4" w:date="2019-11-13T18:16:00Z"/>
          <w:lang w:val="fr-FR"/>
        </w:rPr>
      </w:pPr>
      <w:bookmarkStart w:id="3" w:name="_Toc3201001"/>
      <w:r w:rsidRPr="00816C4A">
        <w:rPr>
          <w:lang w:val="fr-FR"/>
        </w:rPr>
        <w:t>8.52</w:t>
      </w:r>
      <w:r w:rsidRPr="00816C4A">
        <w:rPr>
          <w:lang w:val="fr-FR"/>
        </w:rPr>
        <w:tab/>
      </w:r>
      <w:proofErr w:type="spellStart"/>
      <w:r w:rsidRPr="00816C4A">
        <w:rPr>
          <w:lang w:val="fr-FR"/>
        </w:rPr>
        <w:t>Bearer</w:t>
      </w:r>
      <w:proofErr w:type="spellEnd"/>
      <w:r w:rsidRPr="00816C4A">
        <w:rPr>
          <w:lang w:val="fr-FR"/>
        </w:rPr>
        <w:t xml:space="preserve"> description</w:t>
      </w:r>
      <w:bookmarkEnd w:id="3"/>
    </w:p>
    <w:p w:rsidR="00163D12" w:rsidRPr="004E4D5F" w:rsidRDefault="00163D12" w:rsidP="00163D12">
      <w:pPr>
        <w:pStyle w:val="Heading3"/>
        <w:rPr>
          <w:ins w:id="4" w:author="COLLET Herve" w:date="2020-02-25T15:47:00Z"/>
        </w:rPr>
      </w:pPr>
      <w:ins w:id="5" w:author="COLLET Herve" w:date="2020-02-25T15:47:00Z">
        <w:r w:rsidRPr="004E4D5F">
          <w:t>8.52.</w:t>
        </w:r>
        <w:r>
          <w:t>0</w:t>
        </w:r>
        <w:r>
          <w:tab/>
        </w:r>
        <w:r w:rsidRPr="004E4D5F">
          <w:t>Structure of Bearer description</w:t>
        </w:r>
      </w:ins>
    </w:p>
    <w:p w:rsidR="006860AD" w:rsidRPr="004E4D5F" w:rsidRDefault="006860AD" w:rsidP="006860AD">
      <w:pPr>
        <w:pStyle w:val="TH"/>
        <w:spacing w:before="0" w:after="0"/>
        <w:rPr>
          <w:sz w:val="8"/>
          <w:szCs w:val="8"/>
          <w:lang w:val="en-US"/>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6860AD" w:rsidRPr="00816C4A" w:rsidTr="00973536">
        <w:trPr>
          <w:cantSplit/>
          <w:jc w:val="center"/>
        </w:trPr>
        <w:tc>
          <w:tcPr>
            <w:tcW w:w="1276" w:type="dxa"/>
          </w:tcPr>
          <w:p w:rsidR="006860AD" w:rsidRPr="00816C4A" w:rsidRDefault="006860AD" w:rsidP="00973536">
            <w:pPr>
              <w:pStyle w:val="TAH"/>
              <w:rPr>
                <w:lang w:eastAsia="en-GB"/>
              </w:rPr>
            </w:pPr>
            <w:r w:rsidRPr="00816C4A">
              <w:rPr>
                <w:lang w:eastAsia="en-GB"/>
              </w:rPr>
              <w:t>Byte(s)</w:t>
            </w:r>
          </w:p>
        </w:tc>
        <w:tc>
          <w:tcPr>
            <w:tcW w:w="4961" w:type="dxa"/>
          </w:tcPr>
          <w:p w:rsidR="006860AD" w:rsidRPr="00816C4A" w:rsidRDefault="006860AD" w:rsidP="00973536">
            <w:pPr>
              <w:pStyle w:val="TAH"/>
              <w:rPr>
                <w:lang w:eastAsia="en-GB"/>
              </w:rPr>
            </w:pPr>
            <w:r w:rsidRPr="00816C4A">
              <w:rPr>
                <w:lang w:eastAsia="en-GB"/>
              </w:rPr>
              <w:t>Description</w:t>
            </w:r>
          </w:p>
        </w:tc>
        <w:tc>
          <w:tcPr>
            <w:tcW w:w="1417" w:type="dxa"/>
          </w:tcPr>
          <w:p w:rsidR="006860AD" w:rsidRPr="00816C4A" w:rsidRDefault="006860AD" w:rsidP="00973536">
            <w:pPr>
              <w:pStyle w:val="TAH"/>
              <w:rPr>
                <w:lang w:eastAsia="en-GB"/>
              </w:rPr>
            </w:pPr>
            <w:r w:rsidRPr="00816C4A">
              <w:rPr>
                <w:lang w:eastAsia="en-GB"/>
              </w:rPr>
              <w:t>Length</w:t>
            </w:r>
          </w:p>
        </w:tc>
      </w:tr>
      <w:tr w:rsidR="006860AD" w:rsidRPr="00816C4A" w:rsidTr="00973536">
        <w:trPr>
          <w:cantSplit/>
          <w:jc w:val="center"/>
        </w:trPr>
        <w:tc>
          <w:tcPr>
            <w:tcW w:w="1276" w:type="dxa"/>
          </w:tcPr>
          <w:p w:rsidR="006860AD" w:rsidRPr="00816C4A" w:rsidRDefault="006860AD" w:rsidP="00973536">
            <w:pPr>
              <w:pStyle w:val="TAC"/>
              <w:rPr>
                <w:lang w:eastAsia="en-GB"/>
              </w:rPr>
            </w:pPr>
            <w:r w:rsidRPr="00816C4A">
              <w:rPr>
                <w:lang w:eastAsia="en-GB"/>
              </w:rPr>
              <w:t>1</w:t>
            </w:r>
          </w:p>
        </w:tc>
        <w:tc>
          <w:tcPr>
            <w:tcW w:w="4961" w:type="dxa"/>
          </w:tcPr>
          <w:p w:rsidR="006860AD" w:rsidRPr="00816C4A" w:rsidRDefault="006860AD" w:rsidP="00973536">
            <w:pPr>
              <w:pStyle w:val="TAL"/>
            </w:pPr>
            <w:r w:rsidRPr="00816C4A">
              <w:t>Bearer description tag</w:t>
            </w:r>
          </w:p>
        </w:tc>
        <w:tc>
          <w:tcPr>
            <w:tcW w:w="1417" w:type="dxa"/>
          </w:tcPr>
          <w:p w:rsidR="006860AD" w:rsidRPr="00816C4A" w:rsidRDefault="006860AD" w:rsidP="00973536">
            <w:pPr>
              <w:pStyle w:val="TAC"/>
              <w:rPr>
                <w:lang w:eastAsia="en-GB"/>
              </w:rPr>
            </w:pPr>
            <w:r w:rsidRPr="00816C4A">
              <w:rPr>
                <w:lang w:eastAsia="en-GB"/>
              </w:rPr>
              <w:t>1</w:t>
            </w:r>
          </w:p>
        </w:tc>
      </w:tr>
      <w:tr w:rsidR="006860AD" w:rsidRPr="00816C4A" w:rsidTr="00973536">
        <w:trPr>
          <w:cantSplit/>
          <w:jc w:val="center"/>
        </w:trPr>
        <w:tc>
          <w:tcPr>
            <w:tcW w:w="1276" w:type="dxa"/>
          </w:tcPr>
          <w:p w:rsidR="006860AD" w:rsidRPr="00816C4A" w:rsidRDefault="006860AD" w:rsidP="00973536">
            <w:pPr>
              <w:pStyle w:val="TAC"/>
              <w:rPr>
                <w:lang w:eastAsia="en-GB"/>
              </w:rPr>
            </w:pPr>
            <w:r w:rsidRPr="00816C4A">
              <w:rPr>
                <w:lang w:eastAsia="en-GB"/>
              </w:rPr>
              <w:t>2</w:t>
            </w:r>
          </w:p>
        </w:tc>
        <w:tc>
          <w:tcPr>
            <w:tcW w:w="4961" w:type="dxa"/>
          </w:tcPr>
          <w:p w:rsidR="006860AD" w:rsidRPr="00816C4A" w:rsidRDefault="006860AD" w:rsidP="00973536">
            <w:pPr>
              <w:pStyle w:val="TAL"/>
            </w:pPr>
            <w:r w:rsidRPr="00816C4A">
              <w:t>Length (X+1)</w:t>
            </w:r>
          </w:p>
        </w:tc>
        <w:tc>
          <w:tcPr>
            <w:tcW w:w="1417" w:type="dxa"/>
          </w:tcPr>
          <w:p w:rsidR="006860AD" w:rsidRPr="00816C4A" w:rsidRDefault="006860AD" w:rsidP="00973536">
            <w:pPr>
              <w:pStyle w:val="TAC"/>
              <w:rPr>
                <w:lang w:eastAsia="en-GB"/>
              </w:rPr>
            </w:pPr>
            <w:r w:rsidRPr="00816C4A">
              <w:rPr>
                <w:lang w:eastAsia="en-GB"/>
              </w:rPr>
              <w:t>1</w:t>
            </w:r>
          </w:p>
        </w:tc>
      </w:tr>
      <w:tr w:rsidR="006860AD" w:rsidRPr="00816C4A" w:rsidTr="00973536">
        <w:trPr>
          <w:cantSplit/>
          <w:jc w:val="center"/>
        </w:trPr>
        <w:tc>
          <w:tcPr>
            <w:tcW w:w="1276" w:type="dxa"/>
          </w:tcPr>
          <w:p w:rsidR="006860AD" w:rsidRPr="00816C4A" w:rsidRDefault="006860AD" w:rsidP="00973536">
            <w:pPr>
              <w:pStyle w:val="TAC"/>
              <w:rPr>
                <w:lang w:eastAsia="en-GB"/>
              </w:rPr>
            </w:pPr>
            <w:r w:rsidRPr="00816C4A">
              <w:rPr>
                <w:lang w:eastAsia="en-GB"/>
              </w:rPr>
              <w:t>3</w:t>
            </w:r>
          </w:p>
        </w:tc>
        <w:tc>
          <w:tcPr>
            <w:tcW w:w="4961" w:type="dxa"/>
          </w:tcPr>
          <w:p w:rsidR="006860AD" w:rsidRPr="00816C4A" w:rsidRDefault="006860AD" w:rsidP="00973536">
            <w:pPr>
              <w:pStyle w:val="TAL"/>
            </w:pPr>
            <w:r w:rsidRPr="00816C4A">
              <w:t>Bearer type</w:t>
            </w:r>
          </w:p>
        </w:tc>
        <w:tc>
          <w:tcPr>
            <w:tcW w:w="1417" w:type="dxa"/>
          </w:tcPr>
          <w:p w:rsidR="006860AD" w:rsidRPr="00816C4A" w:rsidRDefault="006860AD" w:rsidP="00973536">
            <w:pPr>
              <w:pStyle w:val="TAC"/>
              <w:rPr>
                <w:lang w:eastAsia="en-GB"/>
              </w:rPr>
            </w:pPr>
            <w:r w:rsidRPr="00816C4A">
              <w:rPr>
                <w:lang w:eastAsia="en-GB"/>
              </w:rPr>
              <w:t>1</w:t>
            </w:r>
          </w:p>
        </w:tc>
      </w:tr>
      <w:tr w:rsidR="006860AD" w:rsidRPr="00816C4A" w:rsidTr="00973536">
        <w:trPr>
          <w:cantSplit/>
          <w:jc w:val="center"/>
        </w:trPr>
        <w:tc>
          <w:tcPr>
            <w:tcW w:w="1276" w:type="dxa"/>
          </w:tcPr>
          <w:p w:rsidR="006860AD" w:rsidRPr="00816C4A" w:rsidRDefault="006860AD" w:rsidP="00973536">
            <w:pPr>
              <w:pStyle w:val="TAC"/>
              <w:rPr>
                <w:lang w:eastAsia="en-GB"/>
              </w:rPr>
            </w:pPr>
            <w:r w:rsidRPr="00816C4A">
              <w:rPr>
                <w:lang w:eastAsia="en-GB"/>
              </w:rPr>
              <w:t>4 to (3+X)</w:t>
            </w:r>
          </w:p>
        </w:tc>
        <w:tc>
          <w:tcPr>
            <w:tcW w:w="4961" w:type="dxa"/>
          </w:tcPr>
          <w:p w:rsidR="006860AD" w:rsidRPr="00816C4A" w:rsidRDefault="006860AD" w:rsidP="00973536">
            <w:pPr>
              <w:pStyle w:val="TAL"/>
            </w:pPr>
            <w:r w:rsidRPr="00816C4A">
              <w:t>Bearer parameters</w:t>
            </w:r>
          </w:p>
        </w:tc>
        <w:tc>
          <w:tcPr>
            <w:tcW w:w="1417" w:type="dxa"/>
          </w:tcPr>
          <w:p w:rsidR="006860AD" w:rsidRPr="00816C4A" w:rsidRDefault="006860AD" w:rsidP="00973536">
            <w:pPr>
              <w:pStyle w:val="TAC"/>
              <w:rPr>
                <w:lang w:eastAsia="en-GB"/>
              </w:rPr>
            </w:pPr>
            <w:r w:rsidRPr="00816C4A">
              <w:rPr>
                <w:lang w:eastAsia="en-GB"/>
              </w:rPr>
              <w:t>X</w:t>
            </w:r>
          </w:p>
        </w:tc>
      </w:tr>
    </w:tbl>
    <w:p w:rsidR="006860AD" w:rsidRPr="00816C4A" w:rsidRDefault="006860AD" w:rsidP="006860AD"/>
    <w:p w:rsidR="006860AD" w:rsidRPr="00816C4A" w:rsidRDefault="006860AD" w:rsidP="006860AD">
      <w:pPr>
        <w:pStyle w:val="B1"/>
      </w:pPr>
      <w:r w:rsidRPr="00816C4A">
        <w:t>-</w:t>
      </w:r>
      <w:r w:rsidRPr="00816C4A">
        <w:tab/>
        <w:t>Bearer Type coding: in addition to the values defined in ETSI TS 102 223 [32], the following are defined:</w:t>
      </w:r>
    </w:p>
    <w:p w:rsidR="006860AD" w:rsidRPr="00816C4A" w:rsidRDefault="006860AD" w:rsidP="006860AD">
      <w:pPr>
        <w:pStyle w:val="B2"/>
        <w:rPr>
          <w:lang w:val="sv-SE"/>
        </w:rPr>
      </w:pPr>
      <w:r w:rsidRPr="00816C4A">
        <w:rPr>
          <w:lang w:val="sv-SE"/>
        </w:rPr>
        <w:t>'01' = CSD;</w:t>
      </w:r>
    </w:p>
    <w:p w:rsidR="006860AD" w:rsidRPr="00816C4A" w:rsidRDefault="006860AD" w:rsidP="006860AD">
      <w:pPr>
        <w:pStyle w:val="B2"/>
        <w:rPr>
          <w:lang w:val="sv-SE"/>
        </w:rPr>
      </w:pPr>
      <w:r w:rsidRPr="00816C4A">
        <w:rPr>
          <w:lang w:val="sv-SE"/>
        </w:rPr>
        <w:t>'02' = GPRS / UTRAN packet service / E-UTRAN</w:t>
      </w:r>
      <w:ins w:id="6" w:author="COLLET Herve" w:date="2020-02-25T15:47:00Z">
        <w:r w:rsidR="00163D12">
          <w:rPr>
            <w:lang w:val="sv-SE"/>
          </w:rPr>
          <w:t xml:space="preserve"> / NG-RAN</w:t>
        </w:r>
      </w:ins>
      <w:r w:rsidRPr="00816C4A">
        <w:rPr>
          <w:lang w:val="sv-SE"/>
        </w:rPr>
        <w:t>.</w:t>
      </w:r>
    </w:p>
    <w:p w:rsidR="006860AD" w:rsidRPr="00816C4A" w:rsidRDefault="006860AD" w:rsidP="006860AD">
      <w:pPr>
        <w:pStyle w:val="B2"/>
      </w:pPr>
      <w:r w:rsidRPr="00816C4A">
        <w:t>'09' = UTRAN packet service with extended parameters / HSDPA / E-UTRAN</w:t>
      </w:r>
      <w:ins w:id="7" w:author="COLLET Herve" w:date="2020-02-25T15:47:00Z">
        <w:r w:rsidR="00163D12">
          <w:rPr>
            <w:lang w:val="sv-SE"/>
          </w:rPr>
          <w:t xml:space="preserve"> / NG-RAN</w:t>
        </w:r>
      </w:ins>
      <w:r w:rsidRPr="00816C4A">
        <w:t>.</w:t>
      </w:r>
    </w:p>
    <w:p w:rsidR="006860AD" w:rsidRPr="00816C4A" w:rsidRDefault="006860AD" w:rsidP="006860AD">
      <w:pPr>
        <w:pStyle w:val="B2"/>
        <w:rPr>
          <w:lang w:val="sv-SE"/>
        </w:rPr>
      </w:pPr>
      <w:r w:rsidRPr="00816C4A">
        <w:rPr>
          <w:lang w:val="sv-SE"/>
        </w:rPr>
        <w:t>'0A' = (I-)WLAN.</w:t>
      </w:r>
    </w:p>
    <w:p w:rsidR="006860AD" w:rsidRPr="00816C4A" w:rsidRDefault="006860AD" w:rsidP="006860AD">
      <w:pPr>
        <w:pStyle w:val="B2"/>
        <w:rPr>
          <w:lang w:val="sv-SE"/>
        </w:rPr>
      </w:pPr>
      <w:r w:rsidRPr="00816C4A">
        <w:rPr>
          <w:lang w:val="sv-SE"/>
        </w:rPr>
        <w:t>'0B' = E-UTRAN</w:t>
      </w:r>
      <w:ins w:id="8" w:author="COLLET Herve" w:date="2020-02-25T15:48:00Z">
        <w:r w:rsidR="00163D12">
          <w:rPr>
            <w:lang w:val="sv-SE"/>
          </w:rPr>
          <w:t xml:space="preserve"> / NG-RAN</w:t>
        </w:r>
      </w:ins>
      <w:r w:rsidRPr="00816C4A">
        <w:rPr>
          <w:lang w:val="sv-SE"/>
        </w:rPr>
        <w:t xml:space="preserve"> / mapped UTRAN packet service.</w:t>
      </w:r>
    </w:p>
    <w:p w:rsidR="006860AD" w:rsidRPr="00816C4A" w:rsidRDefault="006860AD" w:rsidP="006860AD">
      <w:pPr>
        <w:pStyle w:val="B2"/>
        <w:rPr>
          <w:lang w:val="sv-SE"/>
        </w:rPr>
      </w:pPr>
      <w:r w:rsidRPr="00816C4A">
        <w:rPr>
          <w:lang w:val="sv-SE"/>
        </w:rPr>
        <w:t>'0C'</w:t>
      </w:r>
      <w:r w:rsidR="00F4123B">
        <w:rPr>
          <w:lang w:val="sv-SE"/>
        </w:rPr>
        <w:t xml:space="preserve"> </w:t>
      </w:r>
      <w:r w:rsidRPr="00816C4A">
        <w:rPr>
          <w:lang w:val="sv-SE"/>
        </w:rPr>
        <w:t>=</w:t>
      </w:r>
      <w:r w:rsidR="00F4123B">
        <w:rPr>
          <w:lang w:val="sv-SE"/>
        </w:rPr>
        <w:t xml:space="preserve"> </w:t>
      </w:r>
      <w:r w:rsidRPr="00816C4A">
        <w:rPr>
          <w:lang w:val="sv-SE"/>
        </w:rPr>
        <w:t>NG-RAN</w:t>
      </w:r>
    </w:p>
    <w:p w:rsidR="006860AD" w:rsidRPr="00816C4A" w:rsidRDefault="006860AD" w:rsidP="006860AD">
      <w:pPr>
        <w:pStyle w:val="B2"/>
        <w:rPr>
          <w:lang w:val="sv-SE"/>
        </w:rPr>
      </w:pPr>
      <w:r w:rsidRPr="00816C4A">
        <w:rPr>
          <w:lang w:val="sv-SE"/>
        </w:rPr>
        <w:t>'0D' and '0E' = reserved for 3GPP (for future usage)</w:t>
      </w:r>
    </w:p>
    <w:p w:rsidR="006860AD" w:rsidRPr="00816C4A" w:rsidRDefault="006860AD" w:rsidP="006860AD">
      <w:pPr>
        <w:pStyle w:val="B1"/>
      </w:pPr>
      <w:r w:rsidRPr="00816C4A">
        <w:t>-</w:t>
      </w:r>
      <w:r w:rsidRPr="00816C4A">
        <w:tab/>
        <w:t>Bearer parameters coding: see the following clauses.</w:t>
      </w:r>
    </w:p>
    <w:p w:rsidR="00F4123B" w:rsidRPr="00E7202F" w:rsidRDefault="00F4123B" w:rsidP="00F4123B">
      <w:pPr>
        <w:jc w:val="center"/>
        <w:rPr>
          <w:noProof/>
          <w:highlight w:val="green"/>
        </w:rPr>
      </w:pPr>
      <w:r>
        <w:rPr>
          <w:noProof/>
          <w:highlight w:val="green"/>
        </w:rPr>
        <w:t>Next</w:t>
      </w:r>
      <w:r w:rsidRPr="00E7202F">
        <w:rPr>
          <w:noProof/>
          <w:highlight w:val="green"/>
        </w:rPr>
        <w:t xml:space="preserve"> Change</w:t>
      </w:r>
    </w:p>
    <w:p w:rsidR="00163D12" w:rsidRPr="00816C4A" w:rsidRDefault="00163D12" w:rsidP="00163D12">
      <w:pPr>
        <w:pStyle w:val="Heading3"/>
      </w:pPr>
      <w:bookmarkStart w:id="9" w:name="_Toc3201003"/>
      <w:bookmarkStart w:id="10" w:name="_Toc20392746"/>
      <w:bookmarkStart w:id="11" w:name="_Toc27774393"/>
      <w:bookmarkStart w:id="12" w:name="_Toc3201007"/>
      <w:r w:rsidRPr="00816C4A">
        <w:t>8.52.2</w:t>
      </w:r>
      <w:r w:rsidRPr="00816C4A">
        <w:tab/>
        <w:t>Bearer parameters for GPRS</w:t>
      </w:r>
      <w:ins w:id="13" w:author="COLLET Herve" w:date="2020-02-25T15:48:00Z">
        <w:r>
          <w:t xml:space="preserve"> </w:t>
        </w:r>
      </w:ins>
      <w:r w:rsidRPr="00816C4A">
        <w:t>/</w:t>
      </w:r>
      <w:ins w:id="14" w:author="COLLET Herve" w:date="2020-02-25T15:48:00Z">
        <w:r>
          <w:t xml:space="preserve"> </w:t>
        </w:r>
      </w:ins>
      <w:r w:rsidRPr="00816C4A">
        <w:t>UTRAN Packet Service</w:t>
      </w:r>
      <w:ins w:id="15" w:author="COLLET Herve" w:date="2020-02-25T15:48:00Z">
        <w:r>
          <w:t xml:space="preserve"> </w:t>
        </w:r>
      </w:ins>
      <w:r w:rsidRPr="00816C4A">
        <w:t>/</w:t>
      </w:r>
      <w:ins w:id="16" w:author="COLLET Herve" w:date="2020-02-25T15:48:00Z">
        <w:r>
          <w:t xml:space="preserve"> </w:t>
        </w:r>
      </w:ins>
      <w:r w:rsidRPr="00816C4A">
        <w:t>E-UTRAN</w:t>
      </w:r>
      <w:bookmarkEnd w:id="9"/>
      <w:bookmarkEnd w:id="10"/>
      <w:bookmarkEnd w:id="11"/>
      <w:ins w:id="17" w:author="COLLET Herve" w:date="2020-02-25T15:48:00Z">
        <w:r>
          <w:t xml:space="preserve"> </w:t>
        </w:r>
      </w:ins>
      <w:ins w:id="18" w:author="COLLET Herve" w:date="2020-02-25T15:45:00Z">
        <w:r>
          <w:t>/</w:t>
        </w:r>
      </w:ins>
      <w:ins w:id="19" w:author="COLLET Herve" w:date="2020-02-25T15:48:00Z">
        <w:r>
          <w:t xml:space="preserve"> </w:t>
        </w:r>
      </w:ins>
      <w:ins w:id="20" w:author="COLLET Herve" w:date="2020-02-25T15:45:00Z">
        <w:r>
          <w:t>NG-RAN</w:t>
        </w:r>
      </w:ins>
    </w:p>
    <w:p w:rsidR="00163D12" w:rsidRPr="00816C4A" w:rsidRDefault="00163D12" w:rsidP="00163D12">
      <w:r w:rsidRPr="00816C4A">
        <w:t>Contents: parameters describing the Quality of Service (</w:t>
      </w:r>
      <w:proofErr w:type="spellStart"/>
      <w:r w:rsidRPr="00816C4A">
        <w:t>QoS</w:t>
      </w:r>
      <w:proofErr w:type="spellEnd"/>
      <w:r w:rsidRPr="00816C4A">
        <w:t>) and the type of PDP. This is an element of the PDP context. These parameters can be used for 2G or 3G packet service.</w:t>
      </w:r>
    </w:p>
    <w:p w:rsidR="00163D12" w:rsidRPr="00816C4A" w:rsidRDefault="00163D12" w:rsidP="00163D12">
      <w:r w:rsidRPr="00816C4A">
        <w:t>In this case X=6.</w:t>
      </w:r>
    </w:p>
    <w:p w:rsidR="00163D12" w:rsidRPr="00816C4A" w:rsidRDefault="00163D12" w:rsidP="00163D12">
      <w:pPr>
        <w:pStyle w:val="B1"/>
      </w:pPr>
      <w:r w:rsidRPr="00816C4A">
        <w:t>Coding:</w:t>
      </w:r>
    </w:p>
    <w:p w:rsidR="00163D12" w:rsidRPr="00816C4A" w:rsidRDefault="00163D12" w:rsidP="00163D12">
      <w:pPr>
        <w:pStyle w:val="B1"/>
      </w:pPr>
      <w:r w:rsidRPr="00816C4A">
        <w:t>-</w:t>
      </w:r>
      <w:r w:rsidRPr="00816C4A">
        <w:tab/>
        <w:t>The following values are as defined in the TS 27.007 [12], for the "+CGQREQ" extended command. They are coded in hexadecimal.</w:t>
      </w:r>
    </w:p>
    <w:p w:rsidR="00163D12" w:rsidRPr="00816C4A" w:rsidRDefault="00163D12" w:rsidP="00163D12">
      <w:pPr>
        <w:pStyle w:val="B1"/>
      </w:pPr>
      <w:r w:rsidRPr="00816C4A">
        <w:t>Coding of Byte 4:</w:t>
      </w:r>
    </w:p>
    <w:p w:rsidR="00163D12" w:rsidRPr="00816C4A" w:rsidRDefault="00163D12" w:rsidP="00163D12">
      <w:pPr>
        <w:pStyle w:val="B1"/>
      </w:pPr>
      <w:r w:rsidRPr="00816C4A">
        <w:t>-</w:t>
      </w:r>
      <w:r w:rsidRPr="00816C4A">
        <w:tab/>
        <w:t xml:space="preserve">Precedence class: same as the "precedence" </w:t>
      </w:r>
      <w:proofErr w:type="spellStart"/>
      <w:r w:rsidRPr="00816C4A">
        <w:t>subparameter</w:t>
      </w:r>
      <w:proofErr w:type="spellEnd"/>
      <w:r w:rsidRPr="00816C4A">
        <w:t>, defined in TS 27.007 [12].</w:t>
      </w:r>
    </w:p>
    <w:p w:rsidR="00163D12" w:rsidRPr="00816C4A" w:rsidRDefault="00163D12" w:rsidP="00163D12">
      <w:pPr>
        <w:pStyle w:val="B1"/>
      </w:pPr>
      <w:r w:rsidRPr="00816C4A">
        <w:t>Coding of Byte 5:</w:t>
      </w:r>
    </w:p>
    <w:p w:rsidR="00163D12" w:rsidRPr="00816C4A" w:rsidRDefault="00163D12" w:rsidP="00163D12">
      <w:pPr>
        <w:pStyle w:val="B1"/>
      </w:pPr>
      <w:r w:rsidRPr="00816C4A">
        <w:t>-</w:t>
      </w:r>
      <w:r w:rsidRPr="00816C4A">
        <w:tab/>
        <w:t xml:space="preserve">Delay class: same as the "delay" </w:t>
      </w:r>
      <w:proofErr w:type="spellStart"/>
      <w:r w:rsidRPr="00816C4A">
        <w:t>subparameter</w:t>
      </w:r>
      <w:proofErr w:type="spellEnd"/>
      <w:r w:rsidRPr="00816C4A">
        <w:t>, defined in TS 27.007 [12].</w:t>
      </w:r>
    </w:p>
    <w:p w:rsidR="00163D12" w:rsidRPr="00816C4A" w:rsidRDefault="00163D12" w:rsidP="00163D12">
      <w:pPr>
        <w:pStyle w:val="B1"/>
      </w:pPr>
      <w:r w:rsidRPr="00816C4A">
        <w:t>Coding of Byte 6:</w:t>
      </w:r>
    </w:p>
    <w:p w:rsidR="00163D12" w:rsidRPr="00816C4A" w:rsidRDefault="00163D12" w:rsidP="00163D12">
      <w:pPr>
        <w:pStyle w:val="B1"/>
      </w:pPr>
      <w:r w:rsidRPr="00816C4A">
        <w:t>-</w:t>
      </w:r>
      <w:r w:rsidRPr="00816C4A">
        <w:tab/>
        <w:t xml:space="preserve">Reliability class: same as the "reliability" </w:t>
      </w:r>
      <w:proofErr w:type="spellStart"/>
      <w:r w:rsidRPr="00816C4A">
        <w:t>subparameter</w:t>
      </w:r>
      <w:proofErr w:type="spellEnd"/>
      <w:r w:rsidRPr="00816C4A">
        <w:t>, defined in TS 27.007 [12].</w:t>
      </w:r>
    </w:p>
    <w:p w:rsidR="00163D12" w:rsidRPr="00816C4A" w:rsidRDefault="00163D12" w:rsidP="00163D12">
      <w:pPr>
        <w:pStyle w:val="B1"/>
      </w:pPr>
      <w:r w:rsidRPr="00816C4A">
        <w:t>Coding of Byte 7:</w:t>
      </w:r>
    </w:p>
    <w:p w:rsidR="00163D12" w:rsidRPr="00816C4A" w:rsidRDefault="00163D12" w:rsidP="00163D12">
      <w:pPr>
        <w:pStyle w:val="B1"/>
      </w:pPr>
      <w:r w:rsidRPr="00816C4A">
        <w:t>-</w:t>
      </w:r>
      <w:r w:rsidRPr="00816C4A">
        <w:tab/>
        <w:t xml:space="preserve">Peak throughput class: same as the "peak" </w:t>
      </w:r>
      <w:proofErr w:type="spellStart"/>
      <w:r w:rsidRPr="00816C4A">
        <w:t>subparameter</w:t>
      </w:r>
      <w:proofErr w:type="spellEnd"/>
      <w:r w:rsidRPr="00816C4A">
        <w:t>, defined in TS 27.007 [12].</w:t>
      </w:r>
    </w:p>
    <w:p w:rsidR="00163D12" w:rsidRPr="00816C4A" w:rsidRDefault="00163D12" w:rsidP="00163D12">
      <w:pPr>
        <w:pStyle w:val="B1"/>
      </w:pPr>
      <w:r w:rsidRPr="00816C4A">
        <w:t>Coding of Byte 8:</w:t>
      </w:r>
    </w:p>
    <w:p w:rsidR="00163D12" w:rsidRPr="00816C4A" w:rsidRDefault="00163D12" w:rsidP="00163D12">
      <w:pPr>
        <w:pStyle w:val="B1"/>
      </w:pPr>
      <w:r w:rsidRPr="00816C4A">
        <w:lastRenderedPageBreak/>
        <w:t>-</w:t>
      </w:r>
      <w:r w:rsidRPr="00816C4A">
        <w:tab/>
        <w:t xml:space="preserve">Mean throughput class: same as the "mean" </w:t>
      </w:r>
      <w:proofErr w:type="spellStart"/>
      <w:r w:rsidRPr="00816C4A">
        <w:t>subparameter</w:t>
      </w:r>
      <w:proofErr w:type="spellEnd"/>
      <w:r w:rsidRPr="00816C4A">
        <w:t>, defined in TS 27.007 [12].</w:t>
      </w:r>
    </w:p>
    <w:p w:rsidR="00163D12" w:rsidRPr="00816C4A" w:rsidRDefault="00163D12" w:rsidP="00163D12">
      <w:pPr>
        <w:pStyle w:val="B1"/>
      </w:pPr>
      <w:r w:rsidRPr="00816C4A">
        <w:t>Coding of Byte 9:</w:t>
      </w:r>
    </w:p>
    <w:p w:rsidR="00163D12" w:rsidRPr="00816C4A" w:rsidRDefault="00163D12" w:rsidP="00163D12">
      <w:pPr>
        <w:pStyle w:val="B1"/>
      </w:pPr>
      <w:r w:rsidRPr="00816C4A">
        <w:t>-</w:t>
      </w:r>
      <w:r w:rsidRPr="00816C4A">
        <w:tab/>
        <w:t>Packet data protocol type (PDP type):</w:t>
      </w:r>
    </w:p>
    <w:p w:rsidR="00163D12" w:rsidRPr="00816C4A" w:rsidRDefault="00163D12" w:rsidP="00163D12">
      <w:pPr>
        <w:pStyle w:val="B2"/>
      </w:pPr>
      <w:r w:rsidRPr="00816C4A">
        <w:t>'02' = IP (Internet Protocol, IETF STD 5);</w:t>
      </w:r>
    </w:p>
    <w:p w:rsidR="00163D12" w:rsidRPr="00816C4A" w:rsidRDefault="00163D12" w:rsidP="00163D12">
      <w:pPr>
        <w:pStyle w:val="B2"/>
      </w:pPr>
      <w:r w:rsidRPr="00816C4A">
        <w:t>'07' = Non-IP (Transfer of Non-IP data to external packet data network);</w:t>
      </w:r>
    </w:p>
    <w:p w:rsidR="00163D12" w:rsidRPr="00816C4A" w:rsidRDefault="00163D12" w:rsidP="00163D12">
      <w:pPr>
        <w:pStyle w:val="B2"/>
      </w:pPr>
      <w:proofErr w:type="gramStart"/>
      <w:r w:rsidRPr="00816C4A">
        <w:t>all</w:t>
      </w:r>
      <w:proofErr w:type="gramEnd"/>
      <w:r w:rsidRPr="00816C4A">
        <w:t xml:space="preserve"> other values are reserved.</w:t>
      </w:r>
    </w:p>
    <w:p w:rsidR="00163D12" w:rsidRDefault="00163D12" w:rsidP="00163D12">
      <w:pPr>
        <w:pStyle w:val="B2"/>
        <w:ind w:left="568"/>
      </w:pPr>
      <w:r w:rsidRPr="00816C4A">
        <w:t>Note</w:t>
      </w:r>
      <w:ins w:id="21" w:author="COLLET Herve" w:date="2020-02-26T16:49:00Z">
        <w:r w:rsidR="00F1551D">
          <w:t xml:space="preserve"> </w:t>
        </w:r>
      </w:ins>
      <w:ins w:id="22" w:author="COLLET Herve" w:date="2020-02-26T14:14:00Z">
        <w:r w:rsidR="00AC317D">
          <w:t>1</w:t>
        </w:r>
      </w:ins>
      <w:r w:rsidRPr="00816C4A">
        <w:t xml:space="preserve">: The mapping between the UTRAN and E-UTRAN </w:t>
      </w:r>
      <w:proofErr w:type="spellStart"/>
      <w:r w:rsidRPr="00816C4A">
        <w:t>QoS</w:t>
      </w:r>
      <w:proofErr w:type="spellEnd"/>
      <w:r w:rsidRPr="00816C4A">
        <w:t xml:space="preserve"> parameters are defined in TS 23.203 [47].</w:t>
      </w:r>
    </w:p>
    <w:p w:rsidR="00F1551D" w:rsidRPr="00816C4A" w:rsidRDefault="00F1551D" w:rsidP="00F1551D">
      <w:pPr>
        <w:ind w:firstLine="284"/>
        <w:rPr>
          <w:ins w:id="23" w:author="COLLET Herve" w:date="2020-02-26T16:49:00Z"/>
        </w:rPr>
      </w:pPr>
      <w:ins w:id="24" w:author="COLLET Herve" w:date="2020-02-26T16:49:00Z">
        <w:r w:rsidRPr="00816C4A">
          <w:t>Note</w:t>
        </w:r>
        <w:r>
          <w:t xml:space="preserve"> 2</w:t>
        </w:r>
        <w:r w:rsidRPr="00816C4A">
          <w:t xml:space="preserve">: </w:t>
        </w:r>
        <w:r w:rsidRPr="00F1551D">
          <w:t xml:space="preserve">For NG-RAN, </w:t>
        </w:r>
        <w:proofErr w:type="spellStart"/>
        <w:r w:rsidRPr="00816C4A">
          <w:t>QoS</w:t>
        </w:r>
        <w:proofErr w:type="spellEnd"/>
        <w:r w:rsidRPr="00816C4A">
          <w:t xml:space="preserve"> </w:t>
        </w:r>
        <w:r w:rsidRPr="00F1551D">
          <w:t>parameters are not applicable</w:t>
        </w:r>
        <w:r>
          <w:t>.</w:t>
        </w:r>
      </w:ins>
    </w:p>
    <w:p w:rsidR="00AC317D" w:rsidRPr="00816C4A" w:rsidRDefault="00AC317D" w:rsidP="00163D12">
      <w:pPr>
        <w:pStyle w:val="B2"/>
        <w:ind w:left="568"/>
      </w:pPr>
    </w:p>
    <w:p w:rsidR="00163D12" w:rsidRPr="00816C4A" w:rsidRDefault="00163D12" w:rsidP="00163D12">
      <w:pPr>
        <w:pStyle w:val="Heading3"/>
      </w:pPr>
      <w:bookmarkStart w:id="25" w:name="_Toc3201004"/>
      <w:bookmarkStart w:id="26" w:name="_Toc20392747"/>
      <w:bookmarkStart w:id="27" w:name="_Toc27774394"/>
      <w:r w:rsidRPr="00816C4A">
        <w:t>8.52.3</w:t>
      </w:r>
      <w:r w:rsidRPr="00816C4A">
        <w:tab/>
        <w:t>Bearer parameters for UTRAN Packet Service with extended parameters / HSDPA / E-UTRAN</w:t>
      </w:r>
      <w:bookmarkEnd w:id="25"/>
      <w:bookmarkEnd w:id="26"/>
      <w:bookmarkEnd w:id="27"/>
      <w:ins w:id="28" w:author="COLLET Herve" w:date="2020-02-25T15:46:00Z">
        <w:r>
          <w:t xml:space="preserve"> / NG-RAN</w:t>
        </w:r>
      </w:ins>
    </w:p>
    <w:p w:rsidR="00163D12" w:rsidRPr="00816C4A" w:rsidRDefault="00163D12" w:rsidP="00163D12">
      <w:r w:rsidRPr="00816C4A">
        <w:t>Contents: parameters describing the Quality of Service (</w:t>
      </w:r>
      <w:proofErr w:type="spellStart"/>
      <w:r w:rsidRPr="00816C4A">
        <w:t>QoS</w:t>
      </w:r>
      <w:proofErr w:type="spellEnd"/>
      <w:r w:rsidRPr="00816C4A">
        <w:t>) and the type of PDP. This is an element of the PDP context.</w:t>
      </w:r>
    </w:p>
    <w:p w:rsidR="00163D12" w:rsidRPr="00816C4A" w:rsidRDefault="00163D12" w:rsidP="00163D12">
      <w:r w:rsidRPr="00816C4A">
        <w:t>In this case X=17.</w:t>
      </w:r>
    </w:p>
    <w:p w:rsidR="00163D12" w:rsidRPr="00816C4A" w:rsidRDefault="00163D12" w:rsidP="00163D12">
      <w:pPr>
        <w:pStyle w:val="B1"/>
      </w:pPr>
      <w:r w:rsidRPr="00816C4A">
        <w:t>Coding:</w:t>
      </w:r>
    </w:p>
    <w:p w:rsidR="00163D12" w:rsidRPr="00816C4A" w:rsidRDefault="00163D12" w:rsidP="00163D12">
      <w:pPr>
        <w:pStyle w:val="B1"/>
      </w:pPr>
      <w:r w:rsidRPr="00816C4A">
        <w:t>-</w:t>
      </w:r>
      <w:r w:rsidRPr="00816C4A">
        <w:tab/>
        <w:t>The following values are as defined in the TS 27.007 [12], for the "+CGEQREQ" extended command. They are coded in hexadecimal.</w:t>
      </w:r>
    </w:p>
    <w:p w:rsidR="00163D12" w:rsidRPr="00816C4A" w:rsidRDefault="00163D12" w:rsidP="00163D12">
      <w:pPr>
        <w:pStyle w:val="B1"/>
      </w:pPr>
      <w:r w:rsidRPr="00816C4A">
        <w:t>Coding of Byte 4:</w:t>
      </w:r>
    </w:p>
    <w:p w:rsidR="00163D12" w:rsidRPr="00816C4A" w:rsidRDefault="00163D12" w:rsidP="00163D12">
      <w:pPr>
        <w:pStyle w:val="B1"/>
        <w:rPr>
          <w:rFonts w:ascii="Times" w:hAnsi="Times"/>
        </w:rPr>
      </w:pPr>
      <w:r w:rsidRPr="00816C4A">
        <w:rPr>
          <w:rFonts w:ascii="Times" w:hAnsi="Times"/>
        </w:rPr>
        <w:t>-</w:t>
      </w:r>
      <w:r w:rsidRPr="00816C4A">
        <w:rPr>
          <w:rFonts w:ascii="Times" w:hAnsi="Times"/>
        </w:rPr>
        <w:tab/>
        <w:t xml:space="preserve">Traffic class: same as the "Traffic class" </w:t>
      </w:r>
      <w:proofErr w:type="spellStart"/>
      <w:r w:rsidRPr="00816C4A">
        <w:rPr>
          <w:rFonts w:ascii="Times" w:hAnsi="Times"/>
        </w:rPr>
        <w:t>subparameter</w:t>
      </w:r>
      <w:proofErr w:type="spellEnd"/>
      <w:r w:rsidRPr="00816C4A">
        <w:rPr>
          <w:rFonts w:ascii="Times" w:hAnsi="Times"/>
        </w:rPr>
        <w:t>, defined in TS 27.007 [12].</w:t>
      </w:r>
    </w:p>
    <w:p w:rsidR="00163D12" w:rsidRPr="00816C4A" w:rsidRDefault="00163D12" w:rsidP="00163D12">
      <w:pPr>
        <w:pStyle w:val="B1"/>
      </w:pPr>
      <w:r w:rsidRPr="00816C4A">
        <w:t>Coding of Byte 5 and 6:</w:t>
      </w:r>
    </w:p>
    <w:p w:rsidR="00163D12" w:rsidRPr="00816C4A" w:rsidRDefault="00163D12" w:rsidP="00163D12">
      <w:pPr>
        <w:pStyle w:val="B1"/>
        <w:ind w:left="567" w:hanging="283"/>
        <w:rPr>
          <w:rFonts w:ascii="Times" w:hAnsi="Times"/>
        </w:rPr>
      </w:pPr>
      <w:r w:rsidRPr="00816C4A">
        <w:rPr>
          <w:rFonts w:ascii="Times" w:hAnsi="Times"/>
        </w:rPr>
        <w:t>-</w:t>
      </w:r>
      <w:r w:rsidRPr="00816C4A">
        <w:rPr>
          <w:rFonts w:ascii="Times" w:hAnsi="Times"/>
        </w:rPr>
        <w:tab/>
        <w:t xml:space="preserve">Maximum bitrate UL: same as the "Maximum bitrate UL" </w:t>
      </w:r>
      <w:proofErr w:type="spellStart"/>
      <w:r w:rsidRPr="00816C4A">
        <w:rPr>
          <w:rFonts w:ascii="Times" w:hAnsi="Times"/>
        </w:rPr>
        <w:t>subparameter</w:t>
      </w:r>
      <w:proofErr w:type="spellEnd"/>
      <w:r w:rsidRPr="00816C4A">
        <w:rPr>
          <w:rFonts w:ascii="Times" w:hAnsi="Times"/>
        </w:rPr>
        <w:t xml:space="preserve">, defined in TS 27.007 [12]. </w:t>
      </w:r>
      <w:r w:rsidRPr="00816C4A">
        <w:t>The ME shall fill all octets with 'FF' in case the value exceeds the maximum that can be represented</w:t>
      </w:r>
      <w:r w:rsidRPr="00816C4A">
        <w:rPr>
          <w:rFonts w:ascii="Times" w:hAnsi="Times"/>
        </w:rPr>
        <w:t>.</w:t>
      </w:r>
    </w:p>
    <w:p w:rsidR="00163D12" w:rsidRPr="00816C4A" w:rsidRDefault="00163D12" w:rsidP="00163D12">
      <w:pPr>
        <w:pStyle w:val="B1"/>
      </w:pPr>
      <w:r w:rsidRPr="00816C4A">
        <w:t>Coding of Byte 7 and 8:</w:t>
      </w:r>
    </w:p>
    <w:p w:rsidR="00163D12" w:rsidRPr="00816C4A" w:rsidRDefault="00163D12" w:rsidP="00163D12">
      <w:pPr>
        <w:pStyle w:val="B1"/>
        <w:ind w:left="567" w:hanging="283"/>
        <w:rPr>
          <w:rFonts w:ascii="Times" w:hAnsi="Times"/>
        </w:rPr>
      </w:pPr>
      <w:r w:rsidRPr="00816C4A">
        <w:rPr>
          <w:rFonts w:ascii="Times" w:hAnsi="Times"/>
        </w:rPr>
        <w:t>-</w:t>
      </w:r>
      <w:r w:rsidRPr="00816C4A">
        <w:rPr>
          <w:rFonts w:ascii="Times" w:hAnsi="Times"/>
        </w:rPr>
        <w:tab/>
        <w:t xml:space="preserve">Maximum bitrate DL: same as the "Maximum bitrate DL" </w:t>
      </w:r>
      <w:proofErr w:type="spellStart"/>
      <w:r w:rsidRPr="00816C4A">
        <w:rPr>
          <w:rFonts w:ascii="Times" w:hAnsi="Times"/>
        </w:rPr>
        <w:t>subparameter</w:t>
      </w:r>
      <w:proofErr w:type="spellEnd"/>
      <w:r w:rsidRPr="00816C4A">
        <w:rPr>
          <w:rFonts w:ascii="Times" w:hAnsi="Times"/>
        </w:rPr>
        <w:t xml:space="preserve">, defined in TS 27.007 [12]. </w:t>
      </w:r>
      <w:r w:rsidRPr="00816C4A">
        <w:t>The ME shall fill all octets with 'FF' in case the value exceeds the maximum that can be represented</w:t>
      </w:r>
      <w:r w:rsidRPr="00816C4A">
        <w:rPr>
          <w:rFonts w:ascii="Times" w:hAnsi="Times"/>
        </w:rPr>
        <w:t>.</w:t>
      </w:r>
    </w:p>
    <w:p w:rsidR="00163D12" w:rsidRPr="00816C4A" w:rsidRDefault="00163D12" w:rsidP="00163D12">
      <w:pPr>
        <w:pStyle w:val="B1"/>
      </w:pPr>
      <w:r w:rsidRPr="00816C4A">
        <w:t>Coding of Byte 9 and 10:</w:t>
      </w:r>
    </w:p>
    <w:p w:rsidR="00163D12" w:rsidRPr="00816C4A" w:rsidRDefault="00163D12" w:rsidP="00163D12">
      <w:pPr>
        <w:pStyle w:val="B1"/>
        <w:ind w:left="567" w:hanging="283"/>
        <w:rPr>
          <w:rFonts w:ascii="Times" w:hAnsi="Times"/>
        </w:rPr>
      </w:pPr>
      <w:r w:rsidRPr="00816C4A">
        <w:rPr>
          <w:rFonts w:ascii="Times" w:hAnsi="Times"/>
        </w:rPr>
        <w:t>-</w:t>
      </w:r>
      <w:r w:rsidRPr="00816C4A">
        <w:rPr>
          <w:rFonts w:ascii="Times" w:hAnsi="Times"/>
        </w:rPr>
        <w:tab/>
        <w:t xml:space="preserve">Guaranteed bitrate UL: same as the "Guaranteed bitrate UL" </w:t>
      </w:r>
      <w:proofErr w:type="spellStart"/>
      <w:r w:rsidRPr="00816C4A">
        <w:rPr>
          <w:rFonts w:ascii="Times" w:hAnsi="Times"/>
        </w:rPr>
        <w:t>subparameter</w:t>
      </w:r>
      <w:proofErr w:type="spellEnd"/>
      <w:r w:rsidRPr="00816C4A">
        <w:rPr>
          <w:rFonts w:ascii="Times" w:hAnsi="Times"/>
        </w:rPr>
        <w:t xml:space="preserve">, defined in TS 27.007 [12]. </w:t>
      </w:r>
      <w:r w:rsidRPr="00816C4A">
        <w:t>The ME shall fill all octets with 'FF' in case the value exceeds the maximum that can be represented</w:t>
      </w:r>
      <w:r w:rsidRPr="00816C4A">
        <w:rPr>
          <w:rFonts w:ascii="Times" w:hAnsi="Times"/>
        </w:rPr>
        <w:t>.</w:t>
      </w:r>
    </w:p>
    <w:p w:rsidR="00163D12" w:rsidRPr="00816C4A" w:rsidRDefault="00163D12" w:rsidP="00163D12">
      <w:pPr>
        <w:pStyle w:val="B1"/>
      </w:pPr>
      <w:r w:rsidRPr="00816C4A">
        <w:t>Coding of Byte 11 and 12:</w:t>
      </w:r>
    </w:p>
    <w:p w:rsidR="00163D12" w:rsidRPr="00816C4A" w:rsidRDefault="00163D12" w:rsidP="00163D12">
      <w:pPr>
        <w:pStyle w:val="B1"/>
        <w:ind w:left="567" w:hanging="283"/>
        <w:rPr>
          <w:rFonts w:ascii="Times" w:hAnsi="Times"/>
        </w:rPr>
      </w:pPr>
      <w:r w:rsidRPr="00816C4A">
        <w:rPr>
          <w:rFonts w:ascii="Times" w:hAnsi="Times"/>
        </w:rPr>
        <w:t>-</w:t>
      </w:r>
      <w:r w:rsidRPr="00816C4A">
        <w:rPr>
          <w:rFonts w:ascii="Times" w:hAnsi="Times"/>
        </w:rPr>
        <w:tab/>
        <w:t xml:space="preserve">Guaranteed bitrate DL: same as the "Guaranteed bitrate DL" </w:t>
      </w:r>
      <w:proofErr w:type="spellStart"/>
      <w:r w:rsidRPr="00816C4A">
        <w:rPr>
          <w:rFonts w:ascii="Times" w:hAnsi="Times"/>
        </w:rPr>
        <w:t>subparameter</w:t>
      </w:r>
      <w:proofErr w:type="spellEnd"/>
      <w:r w:rsidRPr="00816C4A">
        <w:rPr>
          <w:rFonts w:ascii="Times" w:hAnsi="Times"/>
        </w:rPr>
        <w:t xml:space="preserve">, defined in TS 27.007 [12]. </w:t>
      </w:r>
      <w:r w:rsidRPr="00816C4A">
        <w:t>The ME shall fill all octets with 'FF' in case the value exceeds the maximum that can be represented</w:t>
      </w:r>
      <w:r w:rsidRPr="00816C4A">
        <w:rPr>
          <w:rFonts w:ascii="Times" w:hAnsi="Times"/>
        </w:rPr>
        <w:t>.</w:t>
      </w:r>
    </w:p>
    <w:p w:rsidR="00163D12" w:rsidRPr="00816C4A" w:rsidRDefault="00163D12" w:rsidP="00163D12">
      <w:pPr>
        <w:pStyle w:val="B1"/>
      </w:pPr>
      <w:r w:rsidRPr="00816C4A">
        <w:t>Coding of Byte 13:</w:t>
      </w:r>
    </w:p>
    <w:p w:rsidR="00163D12" w:rsidRPr="00816C4A" w:rsidRDefault="00163D12" w:rsidP="00163D12">
      <w:pPr>
        <w:pStyle w:val="B1"/>
        <w:ind w:left="284" w:firstLine="0"/>
        <w:rPr>
          <w:rFonts w:ascii="Times" w:hAnsi="Times"/>
        </w:rPr>
      </w:pPr>
      <w:r w:rsidRPr="00816C4A">
        <w:rPr>
          <w:rFonts w:ascii="Times" w:hAnsi="Times"/>
        </w:rPr>
        <w:t>-</w:t>
      </w:r>
      <w:r w:rsidRPr="00816C4A">
        <w:rPr>
          <w:rFonts w:ascii="Times" w:hAnsi="Times"/>
        </w:rPr>
        <w:tab/>
        <w:t xml:space="preserve">Delivery order: same as the "Delivery order" </w:t>
      </w:r>
      <w:proofErr w:type="spellStart"/>
      <w:r w:rsidRPr="00816C4A">
        <w:rPr>
          <w:rFonts w:ascii="Times" w:hAnsi="Times"/>
        </w:rPr>
        <w:t>subparameter</w:t>
      </w:r>
      <w:proofErr w:type="spellEnd"/>
      <w:r w:rsidRPr="00816C4A">
        <w:rPr>
          <w:rFonts w:ascii="Times" w:hAnsi="Times"/>
        </w:rPr>
        <w:t>, defined in TS 27.007 [12].</w:t>
      </w:r>
    </w:p>
    <w:p w:rsidR="00163D12" w:rsidRPr="00816C4A" w:rsidRDefault="00163D12" w:rsidP="00163D12">
      <w:pPr>
        <w:pStyle w:val="B1"/>
      </w:pPr>
      <w:r w:rsidRPr="00816C4A">
        <w:t>Coding of Byte 14:</w:t>
      </w:r>
    </w:p>
    <w:p w:rsidR="00163D12" w:rsidRPr="00816C4A" w:rsidRDefault="00163D12" w:rsidP="00163D12">
      <w:pPr>
        <w:pStyle w:val="B1"/>
        <w:ind w:left="284" w:firstLine="0"/>
        <w:rPr>
          <w:rFonts w:ascii="Times" w:hAnsi="Times"/>
        </w:rPr>
      </w:pPr>
      <w:r w:rsidRPr="00816C4A">
        <w:rPr>
          <w:rFonts w:ascii="Times" w:hAnsi="Times"/>
        </w:rPr>
        <w:t>-</w:t>
      </w:r>
      <w:r w:rsidRPr="00816C4A">
        <w:rPr>
          <w:rFonts w:ascii="Times" w:hAnsi="Times"/>
        </w:rPr>
        <w:tab/>
        <w:t xml:space="preserve">Maximum SDU size: same as the "Maximum SDU size" </w:t>
      </w:r>
      <w:proofErr w:type="spellStart"/>
      <w:r w:rsidRPr="00816C4A">
        <w:rPr>
          <w:rFonts w:ascii="Times" w:hAnsi="Times"/>
        </w:rPr>
        <w:t>subparameter</w:t>
      </w:r>
      <w:proofErr w:type="spellEnd"/>
      <w:r w:rsidRPr="00816C4A">
        <w:rPr>
          <w:rFonts w:ascii="Times" w:hAnsi="Times"/>
        </w:rPr>
        <w:t>, defined in TS 24.008 [9].</w:t>
      </w:r>
    </w:p>
    <w:p w:rsidR="00163D12" w:rsidRPr="00816C4A" w:rsidRDefault="00163D12" w:rsidP="00163D12">
      <w:pPr>
        <w:pStyle w:val="B1"/>
      </w:pPr>
      <w:r w:rsidRPr="00816C4A">
        <w:t>Coding of Byte 15:</w:t>
      </w:r>
    </w:p>
    <w:p w:rsidR="00163D12" w:rsidRPr="00816C4A" w:rsidRDefault="00163D12" w:rsidP="00163D12">
      <w:pPr>
        <w:pStyle w:val="B1"/>
        <w:ind w:left="284" w:firstLine="0"/>
        <w:rPr>
          <w:rFonts w:ascii="Times" w:hAnsi="Times"/>
        </w:rPr>
      </w:pPr>
      <w:r w:rsidRPr="00816C4A">
        <w:rPr>
          <w:rFonts w:ascii="Times" w:hAnsi="Times"/>
        </w:rPr>
        <w:t>-</w:t>
      </w:r>
      <w:r w:rsidRPr="00816C4A">
        <w:rPr>
          <w:rFonts w:ascii="Times" w:hAnsi="Times"/>
        </w:rPr>
        <w:tab/>
        <w:t xml:space="preserve">SDU error ratio: same as the "SDU error ratio" </w:t>
      </w:r>
      <w:proofErr w:type="spellStart"/>
      <w:r w:rsidRPr="00816C4A">
        <w:rPr>
          <w:rFonts w:ascii="Times" w:hAnsi="Times"/>
        </w:rPr>
        <w:t>subparameter</w:t>
      </w:r>
      <w:proofErr w:type="spellEnd"/>
      <w:r w:rsidRPr="00816C4A">
        <w:rPr>
          <w:rFonts w:ascii="Times" w:hAnsi="Times"/>
        </w:rPr>
        <w:t>, defined in TS 24.008 [9], coded in the first 4 bits. The 4 most significant bits shall be set to 0.</w:t>
      </w:r>
    </w:p>
    <w:p w:rsidR="00163D12" w:rsidRPr="00816C4A" w:rsidRDefault="00163D12" w:rsidP="00163D12">
      <w:pPr>
        <w:pStyle w:val="B1"/>
      </w:pPr>
      <w:r w:rsidRPr="00816C4A">
        <w:lastRenderedPageBreak/>
        <w:t>Coding of Byte 16:</w:t>
      </w:r>
    </w:p>
    <w:p w:rsidR="00163D12" w:rsidRPr="00816C4A" w:rsidRDefault="00163D12" w:rsidP="00163D12">
      <w:pPr>
        <w:pStyle w:val="B1"/>
        <w:ind w:left="284" w:firstLine="0"/>
        <w:rPr>
          <w:rFonts w:ascii="Times" w:hAnsi="Times"/>
        </w:rPr>
      </w:pPr>
      <w:r w:rsidRPr="00816C4A">
        <w:rPr>
          <w:rFonts w:ascii="Times" w:hAnsi="Times"/>
        </w:rPr>
        <w:t>-</w:t>
      </w:r>
      <w:r w:rsidRPr="00816C4A">
        <w:rPr>
          <w:rFonts w:ascii="Times" w:hAnsi="Times"/>
        </w:rPr>
        <w:tab/>
        <w:t xml:space="preserve">Residual bit error ratio: same as the "Residual bit error ratio" </w:t>
      </w:r>
      <w:proofErr w:type="spellStart"/>
      <w:r w:rsidRPr="00816C4A">
        <w:rPr>
          <w:rFonts w:ascii="Times" w:hAnsi="Times"/>
        </w:rPr>
        <w:t>subparameter</w:t>
      </w:r>
      <w:proofErr w:type="spellEnd"/>
      <w:r w:rsidRPr="00816C4A">
        <w:rPr>
          <w:rFonts w:ascii="Times" w:hAnsi="Times"/>
        </w:rPr>
        <w:t>, defined in TS 24.008 [9], coded in the first 4 bits. The 4 most significant bits shall be set to 0.</w:t>
      </w:r>
    </w:p>
    <w:p w:rsidR="00163D12" w:rsidRPr="00816C4A" w:rsidRDefault="00163D12" w:rsidP="00163D12">
      <w:pPr>
        <w:pStyle w:val="B1"/>
      </w:pPr>
      <w:r w:rsidRPr="00816C4A">
        <w:t>Coding of Byte 17:</w:t>
      </w:r>
    </w:p>
    <w:p w:rsidR="00163D12" w:rsidRPr="00816C4A" w:rsidRDefault="00163D12" w:rsidP="00163D12">
      <w:pPr>
        <w:pStyle w:val="B1"/>
        <w:ind w:left="284" w:firstLine="0"/>
        <w:rPr>
          <w:rFonts w:ascii="Times" w:hAnsi="Times"/>
        </w:rPr>
      </w:pPr>
      <w:r w:rsidRPr="00816C4A">
        <w:rPr>
          <w:rFonts w:ascii="Times" w:hAnsi="Times"/>
        </w:rPr>
        <w:t>-</w:t>
      </w:r>
      <w:r w:rsidRPr="00816C4A">
        <w:rPr>
          <w:rFonts w:ascii="Times" w:hAnsi="Times"/>
        </w:rPr>
        <w:tab/>
        <w:t xml:space="preserve">Delivery of erroneous SDUs: same as the "Delivery of erroneous SDUs" </w:t>
      </w:r>
      <w:proofErr w:type="spellStart"/>
      <w:r w:rsidRPr="00816C4A">
        <w:rPr>
          <w:rFonts w:ascii="Times" w:hAnsi="Times"/>
        </w:rPr>
        <w:t>subparameter</w:t>
      </w:r>
      <w:proofErr w:type="spellEnd"/>
      <w:r w:rsidRPr="00816C4A">
        <w:rPr>
          <w:rFonts w:ascii="Times" w:hAnsi="Times"/>
        </w:rPr>
        <w:t>, defined in TS 27.007 [12].</w:t>
      </w:r>
    </w:p>
    <w:p w:rsidR="00163D12" w:rsidRPr="00816C4A" w:rsidRDefault="00163D12" w:rsidP="00163D12">
      <w:pPr>
        <w:pStyle w:val="B1"/>
      </w:pPr>
      <w:r w:rsidRPr="00816C4A">
        <w:t>Coding of Byte 18:</w:t>
      </w:r>
    </w:p>
    <w:p w:rsidR="00163D12" w:rsidRPr="00816C4A" w:rsidRDefault="00163D12" w:rsidP="00163D12">
      <w:pPr>
        <w:pStyle w:val="B1"/>
        <w:ind w:left="284" w:firstLine="0"/>
        <w:rPr>
          <w:rFonts w:ascii="Times" w:hAnsi="Times"/>
        </w:rPr>
      </w:pPr>
      <w:r w:rsidRPr="00816C4A">
        <w:rPr>
          <w:rFonts w:ascii="Times" w:hAnsi="Times"/>
        </w:rPr>
        <w:t>-</w:t>
      </w:r>
      <w:r w:rsidRPr="00816C4A">
        <w:rPr>
          <w:rFonts w:ascii="Times" w:hAnsi="Times"/>
        </w:rPr>
        <w:tab/>
        <w:t xml:space="preserve">Transfer delay: same as the "Transfer delay" </w:t>
      </w:r>
      <w:proofErr w:type="spellStart"/>
      <w:r w:rsidRPr="00816C4A">
        <w:rPr>
          <w:rFonts w:ascii="Times" w:hAnsi="Times"/>
        </w:rPr>
        <w:t>subparameter</w:t>
      </w:r>
      <w:proofErr w:type="spellEnd"/>
      <w:r w:rsidRPr="00816C4A">
        <w:rPr>
          <w:rFonts w:ascii="Times" w:hAnsi="Times"/>
        </w:rPr>
        <w:t>, defined in TS 24.008 [12</w:t>
      </w:r>
      <w:proofErr w:type="gramStart"/>
      <w:r w:rsidRPr="00816C4A">
        <w:rPr>
          <w:rFonts w:ascii="Times" w:hAnsi="Times"/>
        </w:rPr>
        <w:t>] ,</w:t>
      </w:r>
      <w:proofErr w:type="gramEnd"/>
      <w:r w:rsidRPr="00816C4A">
        <w:rPr>
          <w:rFonts w:ascii="Times" w:hAnsi="Times"/>
        </w:rPr>
        <w:t xml:space="preserve"> coded in the first 6 bits. The 2 most significant bits shall be set to 0.</w:t>
      </w:r>
    </w:p>
    <w:p w:rsidR="00163D12" w:rsidRPr="00816C4A" w:rsidRDefault="00163D12" w:rsidP="00163D12">
      <w:pPr>
        <w:pStyle w:val="B1"/>
      </w:pPr>
      <w:r w:rsidRPr="00816C4A">
        <w:t>Coding of Byte 19:</w:t>
      </w:r>
    </w:p>
    <w:p w:rsidR="00163D12" w:rsidRPr="00816C4A" w:rsidRDefault="00163D12" w:rsidP="00163D12">
      <w:pPr>
        <w:pStyle w:val="B1"/>
        <w:ind w:left="284" w:firstLine="0"/>
        <w:rPr>
          <w:rFonts w:ascii="Times" w:hAnsi="Times"/>
        </w:rPr>
      </w:pPr>
      <w:r w:rsidRPr="00816C4A">
        <w:rPr>
          <w:rFonts w:ascii="Times" w:hAnsi="Times"/>
        </w:rPr>
        <w:t>-</w:t>
      </w:r>
      <w:r w:rsidRPr="00816C4A">
        <w:rPr>
          <w:rFonts w:ascii="Times" w:hAnsi="Times"/>
        </w:rPr>
        <w:tab/>
        <w:t xml:space="preserve">Traffic handling priority: same as the "Traffic handling priority" </w:t>
      </w:r>
      <w:proofErr w:type="spellStart"/>
      <w:r w:rsidRPr="00816C4A">
        <w:rPr>
          <w:rFonts w:ascii="Times" w:hAnsi="Times"/>
        </w:rPr>
        <w:t>subparameter</w:t>
      </w:r>
      <w:proofErr w:type="spellEnd"/>
      <w:r w:rsidRPr="00816C4A">
        <w:rPr>
          <w:rFonts w:ascii="Times" w:hAnsi="Times"/>
        </w:rPr>
        <w:t>, defined in TS 27.007 [12].</w:t>
      </w:r>
    </w:p>
    <w:p w:rsidR="00163D12" w:rsidRPr="00816C4A" w:rsidRDefault="00163D12" w:rsidP="00163D12">
      <w:pPr>
        <w:pStyle w:val="B1"/>
      </w:pPr>
      <w:r w:rsidRPr="00816C4A">
        <w:t>Coding of Byte 20:</w:t>
      </w:r>
    </w:p>
    <w:p w:rsidR="00163D12" w:rsidRPr="00816C4A" w:rsidRDefault="00163D12" w:rsidP="00163D12">
      <w:pPr>
        <w:pStyle w:val="B1"/>
        <w:ind w:left="284" w:firstLine="0"/>
      </w:pPr>
      <w:r w:rsidRPr="00816C4A">
        <w:rPr>
          <w:rFonts w:ascii="Times" w:hAnsi="Times"/>
        </w:rPr>
        <w:t>-</w:t>
      </w:r>
      <w:r w:rsidRPr="00816C4A">
        <w:rPr>
          <w:rFonts w:ascii="Times" w:hAnsi="Times"/>
        </w:rPr>
        <w:tab/>
      </w:r>
      <w:proofErr w:type="spellStart"/>
      <w:r w:rsidRPr="00816C4A">
        <w:t>PDP_type</w:t>
      </w:r>
      <w:proofErr w:type="spellEnd"/>
      <w:r w:rsidRPr="00816C4A">
        <w:t xml:space="preserve">: same as the "PDP type" </w:t>
      </w:r>
      <w:proofErr w:type="spellStart"/>
      <w:r w:rsidRPr="00816C4A">
        <w:t>subparameter</w:t>
      </w:r>
      <w:proofErr w:type="spellEnd"/>
      <w:r w:rsidRPr="00816C4A">
        <w:t>, defined in TS 24.008 [9] for ETSI or IETF allocated address.</w:t>
      </w:r>
    </w:p>
    <w:p w:rsidR="00163D12" w:rsidRPr="00816C4A" w:rsidRDefault="00163D12" w:rsidP="00163D12">
      <w:pPr>
        <w:pStyle w:val="NO"/>
        <w:ind w:left="720" w:hanging="432"/>
        <w:rPr>
          <w:noProof/>
        </w:rPr>
      </w:pPr>
      <w:r w:rsidRPr="00816C4A">
        <w:rPr>
          <w:noProof/>
        </w:rPr>
        <w:t>Note 1: HSDPA parameters and UTRAN Packet Service parameters are the same except for the maximum bitrate DL and the guaranteed bitrate DL, which can be higher for HSDPA (see TS 24.008 [9]).</w:t>
      </w:r>
    </w:p>
    <w:p w:rsidR="00163D12" w:rsidRDefault="00163D12" w:rsidP="00163D12">
      <w:pPr>
        <w:pStyle w:val="NO"/>
        <w:ind w:left="720" w:hanging="432"/>
      </w:pPr>
      <w:r w:rsidRPr="00816C4A">
        <w:t xml:space="preserve">Note 2: The mapping between the UTRAN and E-UTRAN </w:t>
      </w:r>
      <w:proofErr w:type="spellStart"/>
      <w:r w:rsidRPr="00816C4A">
        <w:t>QoS</w:t>
      </w:r>
      <w:proofErr w:type="spellEnd"/>
      <w:r w:rsidRPr="00816C4A">
        <w:t xml:space="preserve"> parameters are defined in TS 23.203 [47].</w:t>
      </w:r>
    </w:p>
    <w:p w:rsidR="00F1551D" w:rsidRPr="00816C4A" w:rsidRDefault="00F1551D" w:rsidP="00F1551D">
      <w:pPr>
        <w:ind w:firstLine="284"/>
        <w:rPr>
          <w:ins w:id="29" w:author="COLLET Herve" w:date="2020-02-26T16:48:00Z"/>
        </w:rPr>
      </w:pPr>
      <w:ins w:id="30" w:author="COLLET Herve" w:date="2020-02-26T16:48:00Z">
        <w:r w:rsidRPr="00816C4A">
          <w:t>Note</w:t>
        </w:r>
        <w:r>
          <w:t xml:space="preserve"> 3</w:t>
        </w:r>
        <w:r w:rsidRPr="00816C4A">
          <w:t xml:space="preserve">: </w:t>
        </w:r>
        <w:r w:rsidRPr="00F1551D">
          <w:t xml:space="preserve">For NG-RAN, </w:t>
        </w:r>
        <w:proofErr w:type="spellStart"/>
        <w:r w:rsidRPr="00816C4A">
          <w:t>QoS</w:t>
        </w:r>
        <w:proofErr w:type="spellEnd"/>
        <w:r w:rsidRPr="00816C4A">
          <w:t xml:space="preserve"> </w:t>
        </w:r>
        <w:r w:rsidRPr="00F1551D">
          <w:t>parameters are not applicable</w:t>
        </w:r>
        <w:r>
          <w:t>.</w:t>
        </w:r>
      </w:ins>
    </w:p>
    <w:p w:rsidR="00F1551D" w:rsidRPr="00816C4A" w:rsidRDefault="00F1551D" w:rsidP="00163D12">
      <w:pPr>
        <w:pStyle w:val="NO"/>
        <w:ind w:left="720" w:hanging="432"/>
        <w:rPr>
          <w:noProof/>
        </w:rPr>
      </w:pPr>
    </w:p>
    <w:p w:rsidR="00163D12" w:rsidRPr="00816C4A" w:rsidRDefault="00163D12" w:rsidP="00163D12">
      <w:pPr>
        <w:pStyle w:val="Heading3"/>
      </w:pPr>
      <w:bookmarkStart w:id="31" w:name="_Toc3201005"/>
      <w:bookmarkStart w:id="32" w:name="_Toc20392748"/>
      <w:bookmarkStart w:id="33" w:name="_Toc27774395"/>
      <w:r w:rsidRPr="00816C4A">
        <w:t>8.52.4</w:t>
      </w:r>
      <w:r w:rsidRPr="00816C4A">
        <w:tab/>
        <w:t>Bearer parameters for (I-</w:t>
      </w:r>
      <w:proofErr w:type="gramStart"/>
      <w:r w:rsidRPr="00816C4A">
        <w:t>)WLAN</w:t>
      </w:r>
      <w:bookmarkEnd w:id="31"/>
      <w:bookmarkEnd w:id="32"/>
      <w:bookmarkEnd w:id="33"/>
      <w:proofErr w:type="gramEnd"/>
    </w:p>
    <w:p w:rsidR="00163D12" w:rsidRPr="00816C4A" w:rsidRDefault="00163D12" w:rsidP="00163D12">
      <w:r w:rsidRPr="00816C4A">
        <w:t>Content: parameters specific to the bearer. RFU.</w:t>
      </w:r>
    </w:p>
    <w:p w:rsidR="00163D12" w:rsidRPr="00816C4A" w:rsidRDefault="00163D12" w:rsidP="00163D12">
      <w:r w:rsidRPr="00816C4A">
        <w:t>In this case X=0</w:t>
      </w:r>
    </w:p>
    <w:p w:rsidR="00163D12" w:rsidRPr="00816C4A" w:rsidRDefault="00163D12" w:rsidP="00163D12">
      <w:pPr>
        <w:pStyle w:val="Heading3"/>
      </w:pPr>
      <w:bookmarkStart w:id="34" w:name="_Toc3201006"/>
      <w:bookmarkStart w:id="35" w:name="_Toc20392749"/>
      <w:bookmarkStart w:id="36" w:name="_Toc27774396"/>
      <w:r w:rsidRPr="00816C4A">
        <w:t>8.52.5</w:t>
      </w:r>
      <w:r w:rsidRPr="00816C4A">
        <w:tab/>
        <w:t>Bearer parameters for E-UTRAN</w:t>
      </w:r>
      <w:ins w:id="37" w:author="COLLET Herve" w:date="2020-02-25T15:46:00Z">
        <w:r>
          <w:t xml:space="preserve"> / NG-RAN</w:t>
        </w:r>
      </w:ins>
      <w:r w:rsidRPr="00816C4A">
        <w:t xml:space="preserve"> / mapped UTRAN packet service</w:t>
      </w:r>
      <w:bookmarkEnd w:id="34"/>
      <w:bookmarkEnd w:id="35"/>
      <w:bookmarkEnd w:id="36"/>
    </w:p>
    <w:p w:rsidR="00163D12" w:rsidRPr="00816C4A" w:rsidRDefault="00163D12" w:rsidP="00163D12">
      <w:r w:rsidRPr="00816C4A">
        <w:t>Contents: parameters describing the Quality of Service (</w:t>
      </w:r>
      <w:proofErr w:type="spellStart"/>
      <w:r w:rsidRPr="00816C4A">
        <w:t>QoS</w:t>
      </w:r>
      <w:proofErr w:type="spellEnd"/>
      <w:r w:rsidRPr="00816C4A">
        <w:t>) and the type of PDP. This is an element of the PDP context.</w:t>
      </w:r>
    </w:p>
    <w:p w:rsidR="00163D12" w:rsidRPr="00816C4A" w:rsidRDefault="00163D12" w:rsidP="00163D12">
      <w:r w:rsidRPr="00816C4A">
        <w:t xml:space="preserve">In this case X=2 or X=6 or X=10 or X=14, depending on the size of the "EPS quality of service" information element and the resource type (GBR or non-GBR). </w:t>
      </w:r>
    </w:p>
    <w:p w:rsidR="00163D12" w:rsidRPr="00816C4A" w:rsidRDefault="00163D12" w:rsidP="00163D12">
      <w:r w:rsidRPr="00816C4A">
        <w:t xml:space="preserve">In case of a non-GBR QCI, the </w:t>
      </w:r>
      <w:proofErr w:type="spellStart"/>
      <w:r w:rsidRPr="00816C4A">
        <w:t>QoS</w:t>
      </w:r>
      <w:proofErr w:type="spellEnd"/>
      <w:r w:rsidRPr="00816C4A">
        <w:t xml:space="preserve"> octets in the "EPS quality of service" information element are ignored by the UE, as specified in TS 24.301 [46]. In this case, the UE shall use X=2, passing only the QCI value.</w:t>
      </w:r>
    </w:p>
    <w:p w:rsidR="00163D12" w:rsidRPr="00816C4A" w:rsidRDefault="00163D12" w:rsidP="00163D12">
      <w:pPr>
        <w:pStyle w:val="B1"/>
      </w:pPr>
      <w:r w:rsidRPr="00816C4A">
        <w:t>Coding of Byte 4 to Byte X+2:</w:t>
      </w:r>
    </w:p>
    <w:p w:rsidR="00163D12" w:rsidRPr="00816C4A" w:rsidRDefault="00163D12" w:rsidP="00163D12">
      <w:pPr>
        <w:pStyle w:val="B1"/>
        <w:ind w:hanging="1"/>
      </w:pPr>
      <w:r w:rsidRPr="00816C4A">
        <w:rPr>
          <w:rStyle w:val="B2Char"/>
        </w:rPr>
        <w:t xml:space="preserve">Byte 4 same as "octet 3" of the "EPS quality of service" </w:t>
      </w:r>
      <w:smartTag w:uri="urn:schemas-microsoft-com:office:smarttags" w:element="PersonName">
        <w:r w:rsidRPr="00816C4A">
          <w:rPr>
            <w:rStyle w:val="B2Char"/>
          </w:rPr>
          <w:t>info</w:t>
        </w:r>
      </w:smartTag>
      <w:r w:rsidRPr="00816C4A">
        <w:rPr>
          <w:rStyle w:val="B2Char"/>
        </w:rPr>
        <w:t>rmation element, defined in TS 24.301 [46].</w:t>
      </w:r>
    </w:p>
    <w:p w:rsidR="00163D12" w:rsidRPr="00816C4A" w:rsidRDefault="00163D12" w:rsidP="00163D12">
      <w:pPr>
        <w:pStyle w:val="B1"/>
        <w:ind w:left="567" w:firstLine="0"/>
      </w:pPr>
      <w:r w:rsidRPr="00816C4A">
        <w:rPr>
          <w:rStyle w:val="B2Char"/>
        </w:rPr>
        <w:t>For a GBR QCI each subsequent Byte shall be present only if the corresponding next octet in the "EPS quality of service" information element is present. The coding of the corresponding bytes shall be the same.</w:t>
      </w:r>
    </w:p>
    <w:p w:rsidR="00163D12" w:rsidRPr="00816C4A" w:rsidRDefault="00163D12" w:rsidP="00163D12">
      <w:pPr>
        <w:pStyle w:val="B1"/>
      </w:pPr>
      <w:r w:rsidRPr="00816C4A">
        <w:t>Coding of Byte X+3:</w:t>
      </w:r>
    </w:p>
    <w:p w:rsidR="00163D12" w:rsidRPr="00816C4A" w:rsidRDefault="00163D12" w:rsidP="00163D12">
      <w:pPr>
        <w:ind w:left="284"/>
      </w:pPr>
      <w:r w:rsidRPr="00816C4A">
        <w:rPr>
          <w:rFonts w:ascii="Times" w:hAnsi="Times"/>
        </w:rPr>
        <w:t>-</w:t>
      </w:r>
      <w:r w:rsidRPr="00816C4A">
        <w:rPr>
          <w:rFonts w:ascii="Times" w:hAnsi="Times"/>
        </w:rPr>
        <w:tab/>
      </w:r>
      <w:proofErr w:type="spellStart"/>
      <w:r w:rsidRPr="00816C4A">
        <w:t>PDP_type</w:t>
      </w:r>
      <w:proofErr w:type="spellEnd"/>
      <w:r w:rsidRPr="00816C4A">
        <w:t xml:space="preserve">: same as the "PDP type" </w:t>
      </w:r>
      <w:proofErr w:type="spellStart"/>
      <w:r w:rsidRPr="00816C4A">
        <w:t>subparameter</w:t>
      </w:r>
      <w:proofErr w:type="spellEnd"/>
      <w:r w:rsidRPr="00816C4A">
        <w:t>, defined in TS 24.008 [9] for ETSI or IETF allocated address.</w:t>
      </w:r>
    </w:p>
    <w:p w:rsidR="00163D12" w:rsidRDefault="00163D12" w:rsidP="00330D79">
      <w:pPr>
        <w:ind w:firstLine="284"/>
        <w:rPr>
          <w:ins w:id="38" w:author="COLLET Herve" w:date="2020-02-26T16:49:00Z"/>
          <w:noProof/>
        </w:rPr>
      </w:pPr>
      <w:del w:id="39" w:author="COLLET Herve" w:date="2020-02-26T16:49:00Z">
        <w:r w:rsidRPr="00816C4A" w:rsidDel="00F1551D">
          <w:rPr>
            <w:noProof/>
          </w:rPr>
          <w:delText>NOTE</w:delText>
        </w:r>
      </w:del>
      <w:ins w:id="40" w:author="COLLET Herve" w:date="2020-02-26T16:49:00Z">
        <w:r w:rsidR="00F1551D" w:rsidRPr="00816C4A">
          <w:rPr>
            <w:noProof/>
          </w:rPr>
          <w:t>N</w:t>
        </w:r>
        <w:r w:rsidR="00F1551D">
          <w:rPr>
            <w:noProof/>
          </w:rPr>
          <w:t>ote 1</w:t>
        </w:r>
      </w:ins>
      <w:r w:rsidRPr="00816C4A">
        <w:rPr>
          <w:noProof/>
        </w:rPr>
        <w:t>: the UICC should handle the cases with X &gt; 14 gracefully, ignoring additional octets.</w:t>
      </w:r>
    </w:p>
    <w:p w:rsidR="00F1551D" w:rsidRPr="00816C4A" w:rsidRDefault="00F1551D" w:rsidP="00F1551D">
      <w:pPr>
        <w:ind w:firstLine="284"/>
        <w:rPr>
          <w:ins w:id="41" w:author="COLLET Herve" w:date="2020-02-26T16:49:00Z"/>
        </w:rPr>
      </w:pPr>
      <w:ins w:id="42" w:author="COLLET Herve" w:date="2020-02-26T16:49:00Z">
        <w:r w:rsidRPr="00816C4A">
          <w:t>Note</w:t>
        </w:r>
        <w:r>
          <w:t xml:space="preserve"> 2</w:t>
        </w:r>
        <w:r w:rsidRPr="00816C4A">
          <w:t xml:space="preserve">: </w:t>
        </w:r>
        <w:r w:rsidRPr="00F1551D">
          <w:t xml:space="preserve">For NG-RAN, </w:t>
        </w:r>
        <w:proofErr w:type="spellStart"/>
        <w:r w:rsidRPr="00816C4A">
          <w:t>QoS</w:t>
        </w:r>
        <w:proofErr w:type="spellEnd"/>
        <w:r w:rsidRPr="00816C4A">
          <w:t xml:space="preserve"> </w:t>
        </w:r>
        <w:r w:rsidRPr="00F1551D">
          <w:t>parameters are not applicable</w:t>
        </w:r>
        <w:r>
          <w:t>.</w:t>
        </w:r>
      </w:ins>
    </w:p>
    <w:p w:rsidR="00F1551D" w:rsidRDefault="00F1551D" w:rsidP="00163D12">
      <w:pPr>
        <w:rPr>
          <w:noProof/>
        </w:rPr>
      </w:pPr>
      <w:bookmarkStart w:id="43" w:name="_GoBack"/>
      <w:bookmarkEnd w:id="43"/>
    </w:p>
    <w:p w:rsidR="00491B4E" w:rsidRPr="00816C4A" w:rsidRDefault="00491B4E" w:rsidP="00491B4E">
      <w:pPr>
        <w:pStyle w:val="Heading3"/>
      </w:pPr>
      <w:r w:rsidRPr="00816C4A">
        <w:lastRenderedPageBreak/>
        <w:t>8.52.6</w:t>
      </w:r>
      <w:r w:rsidRPr="00816C4A">
        <w:tab/>
        <w:t>Bearer parameters for NG-RAN</w:t>
      </w:r>
      <w:bookmarkEnd w:id="12"/>
    </w:p>
    <w:p w:rsidR="007766D9" w:rsidRDefault="00491B4E" w:rsidP="00491B4E">
      <w:r w:rsidRPr="00816C4A">
        <w:t>Contents: parameters describing the type of PDU session. This is an element of the PDU session context.</w:t>
      </w:r>
      <w:ins w:id="44" w:author="Ly Thanh 4" w:date="2019-11-06T17:30:00Z">
        <w:r w:rsidR="00076992">
          <w:t xml:space="preserve"> </w:t>
        </w:r>
      </w:ins>
    </w:p>
    <w:p w:rsidR="00163D12" w:rsidRPr="00816C4A" w:rsidRDefault="00163D12" w:rsidP="00163D12">
      <w:pPr>
        <w:rPr>
          <w:ins w:id="45" w:author="COLLET Herve" w:date="2020-02-25T15:42:00Z"/>
        </w:rPr>
      </w:pPr>
      <w:ins w:id="46" w:author="COLLET Herve" w:date="2020-02-25T15:42:00Z">
        <w:r>
          <w:t>When the ME has successfully established PDU session it shall include this Bearer parameter in the TERMINAL RESPONSE</w:t>
        </w:r>
        <w:r w:rsidRPr="00163D12">
          <w:t xml:space="preserve"> </w:t>
        </w:r>
        <w:r>
          <w:t xml:space="preserve">to inform </w:t>
        </w:r>
      </w:ins>
      <w:ins w:id="47" w:author="COLLET Herve" w:date="2020-02-25T16:56:00Z">
        <w:r w:rsidR="008C7A79">
          <w:t xml:space="preserve">the </w:t>
        </w:r>
      </w:ins>
      <w:ins w:id="48" w:author="COLLET Herve" w:date="2020-02-25T15:42:00Z">
        <w:r>
          <w:t>USIM.</w:t>
        </w:r>
      </w:ins>
    </w:p>
    <w:p w:rsidR="00491B4E" w:rsidRPr="00816C4A" w:rsidRDefault="00491B4E" w:rsidP="00491B4E">
      <w:r w:rsidRPr="00816C4A">
        <w:t xml:space="preserve">The Bearer parameters for NR shall contain the PDU session type. </w:t>
      </w:r>
    </w:p>
    <w:p w:rsidR="00491B4E" w:rsidRPr="00816C4A" w:rsidRDefault="00491B4E" w:rsidP="00491B4E">
      <w:r w:rsidRPr="00816C4A">
        <w:t>Length:</w:t>
      </w:r>
    </w:p>
    <w:p w:rsidR="00491B4E" w:rsidRPr="00816C4A" w:rsidRDefault="00491B4E" w:rsidP="00491B4E">
      <w:pPr>
        <w:pStyle w:val="B1"/>
      </w:pPr>
      <w:r>
        <w:t>-</w:t>
      </w:r>
      <w:r>
        <w:tab/>
      </w:r>
      <w:r w:rsidRPr="00816C4A">
        <w:t>1 to X Bytes</w:t>
      </w:r>
    </w:p>
    <w:p w:rsidR="00491B4E" w:rsidRPr="00816C4A" w:rsidRDefault="00491B4E" w:rsidP="00491B4E">
      <w:pPr>
        <w:pStyle w:val="B2"/>
      </w:pPr>
      <w:r w:rsidRPr="00816C4A">
        <w:t>Coding:</w:t>
      </w:r>
    </w:p>
    <w:p w:rsidR="00491B4E" w:rsidRPr="00816C4A" w:rsidRDefault="00491B4E" w:rsidP="00491B4E">
      <w:pPr>
        <w:pStyle w:val="B1"/>
      </w:pPr>
      <w:r>
        <w:t>-</w:t>
      </w:r>
      <w:r>
        <w:tab/>
      </w:r>
      <w:r w:rsidRPr="00816C4A">
        <w:t>Coding of Byte 4:</w:t>
      </w:r>
    </w:p>
    <w:p w:rsidR="00F64034" w:rsidRPr="00816C4A" w:rsidRDefault="00491B4E" w:rsidP="00491B4E">
      <w:pPr>
        <w:pStyle w:val="B2"/>
      </w:pPr>
      <w:r w:rsidRPr="00816C4A">
        <w:t>PDU session type: same as the "PDU session type", defined in</w:t>
      </w:r>
      <w:ins w:id="49" w:author="COLLET Herve" w:date="2020-02-25T15:50:00Z">
        <w:r w:rsidR="00163D12">
          <w:t xml:space="preserve"> Table 9.11.4.11.1 of</w:t>
        </w:r>
      </w:ins>
      <w:r w:rsidRPr="00816C4A">
        <w:t xml:space="preserve"> TS 24.501 [70].</w:t>
      </w:r>
    </w:p>
    <w:p w:rsidR="00491B4E" w:rsidRPr="00816C4A" w:rsidRDefault="00491B4E" w:rsidP="00491B4E">
      <w:pPr>
        <w:pStyle w:val="B1"/>
      </w:pPr>
      <w:r>
        <w:t>-</w:t>
      </w:r>
      <w:r>
        <w:tab/>
      </w:r>
      <w:r w:rsidRPr="00816C4A">
        <w:t>Coding of further Bytes:</w:t>
      </w:r>
    </w:p>
    <w:p w:rsidR="00491B4E" w:rsidRPr="00816C4A" w:rsidRDefault="00491B4E" w:rsidP="00491B4E">
      <w:pPr>
        <w:pStyle w:val="B2"/>
      </w:pPr>
      <w:r w:rsidRPr="00816C4A">
        <w:t>RFU</w:t>
      </w:r>
    </w:p>
    <w:p w:rsidR="00F4123B" w:rsidRDefault="00F4123B" w:rsidP="00F4123B">
      <w:pPr>
        <w:rPr>
          <w:noProof/>
        </w:rPr>
      </w:pPr>
    </w:p>
    <w:p w:rsidR="00E7202F" w:rsidRPr="00E7202F" w:rsidRDefault="00E7202F" w:rsidP="00E7202F">
      <w:pPr>
        <w:jc w:val="center"/>
        <w:rPr>
          <w:noProof/>
          <w:highlight w:val="green"/>
        </w:rPr>
      </w:pPr>
      <w:r w:rsidRPr="00E7202F">
        <w:rPr>
          <w:noProof/>
          <w:highlight w:val="green"/>
        </w:rPr>
        <w:t>End of Change</w:t>
      </w:r>
    </w:p>
    <w:p w:rsidR="00E7202F" w:rsidRDefault="00E7202F">
      <w:pPr>
        <w:rPr>
          <w:noProof/>
        </w:rPr>
      </w:pPr>
    </w:p>
    <w:sectPr w:rsidR="00E720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3E67" w:rsidRDefault="00143E67">
      <w:r>
        <w:separator/>
      </w:r>
    </w:p>
  </w:endnote>
  <w:endnote w:type="continuationSeparator" w:id="0">
    <w:p w:rsidR="00143E67" w:rsidRDefault="00143E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3E67" w:rsidRDefault="00143E67">
      <w:r>
        <w:separator/>
      </w:r>
    </w:p>
  </w:footnote>
  <w:footnote w:type="continuationSeparator" w:id="0">
    <w:p w:rsidR="00143E67" w:rsidRDefault="00143E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4612D68"/>
    <w:multiLevelType w:val="hybridMultilevel"/>
    <w:tmpl w:val="5C083058"/>
    <w:lvl w:ilvl="0" w:tplc="B15E13A8">
      <w:start w:val="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y Thanh 4">
    <w15:presenceInfo w15:providerId="None" w15:userId="Ly Thanh 4"/>
  </w15:person>
  <w15:person w15:author="COLLET Herve">
    <w15:presenceInfo w15:providerId="AD" w15:userId="S-1-5-21-1756069562-2755429619-3398506132-34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6F"/>
    <w:rsid w:val="00013D28"/>
    <w:rsid w:val="00022E4A"/>
    <w:rsid w:val="0007406C"/>
    <w:rsid w:val="00076992"/>
    <w:rsid w:val="000A1F6F"/>
    <w:rsid w:val="000A30BD"/>
    <w:rsid w:val="000A6394"/>
    <w:rsid w:val="000B7FED"/>
    <w:rsid w:val="000C038A"/>
    <w:rsid w:val="000C6598"/>
    <w:rsid w:val="000D0608"/>
    <w:rsid w:val="000E7361"/>
    <w:rsid w:val="00143E67"/>
    <w:rsid w:val="00145D43"/>
    <w:rsid w:val="00163D12"/>
    <w:rsid w:val="00184A16"/>
    <w:rsid w:val="00192C46"/>
    <w:rsid w:val="001A08B3"/>
    <w:rsid w:val="001A7B60"/>
    <w:rsid w:val="001B52F0"/>
    <w:rsid w:val="001B7A65"/>
    <w:rsid w:val="001E41F3"/>
    <w:rsid w:val="001E7EC1"/>
    <w:rsid w:val="00223F1E"/>
    <w:rsid w:val="00227EAD"/>
    <w:rsid w:val="0026004D"/>
    <w:rsid w:val="00261530"/>
    <w:rsid w:val="002640DD"/>
    <w:rsid w:val="00275D12"/>
    <w:rsid w:val="00275F96"/>
    <w:rsid w:val="00281351"/>
    <w:rsid w:val="00284FEB"/>
    <w:rsid w:val="002860C4"/>
    <w:rsid w:val="002B5741"/>
    <w:rsid w:val="00305409"/>
    <w:rsid w:val="00320BC8"/>
    <w:rsid w:val="00330D79"/>
    <w:rsid w:val="00354F0B"/>
    <w:rsid w:val="003609EF"/>
    <w:rsid w:val="0036231A"/>
    <w:rsid w:val="00374DD4"/>
    <w:rsid w:val="00377F8F"/>
    <w:rsid w:val="003E1A36"/>
    <w:rsid w:val="00410371"/>
    <w:rsid w:val="004242F1"/>
    <w:rsid w:val="00453DFB"/>
    <w:rsid w:val="0047142B"/>
    <w:rsid w:val="00477F29"/>
    <w:rsid w:val="00491B4E"/>
    <w:rsid w:val="004B75B7"/>
    <w:rsid w:val="004C0011"/>
    <w:rsid w:val="004E1669"/>
    <w:rsid w:val="004E4D5F"/>
    <w:rsid w:val="004E60FD"/>
    <w:rsid w:val="0050137D"/>
    <w:rsid w:val="0051580D"/>
    <w:rsid w:val="00526C8A"/>
    <w:rsid w:val="00547111"/>
    <w:rsid w:val="0057037B"/>
    <w:rsid w:val="00570453"/>
    <w:rsid w:val="00580295"/>
    <w:rsid w:val="00592D74"/>
    <w:rsid w:val="005A3F45"/>
    <w:rsid w:val="005E2C44"/>
    <w:rsid w:val="00611E4F"/>
    <w:rsid w:val="00621188"/>
    <w:rsid w:val="006257ED"/>
    <w:rsid w:val="00663963"/>
    <w:rsid w:val="006860AD"/>
    <w:rsid w:val="00695808"/>
    <w:rsid w:val="006B46FB"/>
    <w:rsid w:val="006E21FB"/>
    <w:rsid w:val="006E6940"/>
    <w:rsid w:val="007766D9"/>
    <w:rsid w:val="00792342"/>
    <w:rsid w:val="007977A8"/>
    <w:rsid w:val="007B512A"/>
    <w:rsid w:val="007B7364"/>
    <w:rsid w:val="007C2097"/>
    <w:rsid w:val="007C7FF0"/>
    <w:rsid w:val="007D6A07"/>
    <w:rsid w:val="007F27B4"/>
    <w:rsid w:val="007F5087"/>
    <w:rsid w:val="007F7259"/>
    <w:rsid w:val="008040A8"/>
    <w:rsid w:val="008279FA"/>
    <w:rsid w:val="0085054D"/>
    <w:rsid w:val="008626E7"/>
    <w:rsid w:val="00870EE7"/>
    <w:rsid w:val="0087584C"/>
    <w:rsid w:val="008863B9"/>
    <w:rsid w:val="008A45A6"/>
    <w:rsid w:val="008C7A79"/>
    <w:rsid w:val="008F686C"/>
    <w:rsid w:val="009148DE"/>
    <w:rsid w:val="00941E30"/>
    <w:rsid w:val="00973536"/>
    <w:rsid w:val="009777D9"/>
    <w:rsid w:val="00991B88"/>
    <w:rsid w:val="009A5753"/>
    <w:rsid w:val="009A579D"/>
    <w:rsid w:val="009E3297"/>
    <w:rsid w:val="009F734F"/>
    <w:rsid w:val="00A246B6"/>
    <w:rsid w:val="00A47E70"/>
    <w:rsid w:val="00A50CF0"/>
    <w:rsid w:val="00A542A2"/>
    <w:rsid w:val="00A761B7"/>
    <w:rsid w:val="00A7671C"/>
    <w:rsid w:val="00AA2CBC"/>
    <w:rsid w:val="00AC317D"/>
    <w:rsid w:val="00AC5820"/>
    <w:rsid w:val="00AC6F87"/>
    <w:rsid w:val="00AD1CD8"/>
    <w:rsid w:val="00AE0DDA"/>
    <w:rsid w:val="00AF610E"/>
    <w:rsid w:val="00B10498"/>
    <w:rsid w:val="00B14C2A"/>
    <w:rsid w:val="00B169C7"/>
    <w:rsid w:val="00B258BB"/>
    <w:rsid w:val="00B67B97"/>
    <w:rsid w:val="00B90318"/>
    <w:rsid w:val="00B9245C"/>
    <w:rsid w:val="00B968C8"/>
    <w:rsid w:val="00BA3EC5"/>
    <w:rsid w:val="00BA51D9"/>
    <w:rsid w:val="00BB5DFC"/>
    <w:rsid w:val="00BC1C7C"/>
    <w:rsid w:val="00BD279D"/>
    <w:rsid w:val="00BD3F9F"/>
    <w:rsid w:val="00BD6BB8"/>
    <w:rsid w:val="00C000B4"/>
    <w:rsid w:val="00C21675"/>
    <w:rsid w:val="00C66BA2"/>
    <w:rsid w:val="00C66DA5"/>
    <w:rsid w:val="00C75CB0"/>
    <w:rsid w:val="00C95985"/>
    <w:rsid w:val="00CC5026"/>
    <w:rsid w:val="00CC68D0"/>
    <w:rsid w:val="00CD4382"/>
    <w:rsid w:val="00CF1677"/>
    <w:rsid w:val="00D03F9A"/>
    <w:rsid w:val="00D06D51"/>
    <w:rsid w:val="00D24991"/>
    <w:rsid w:val="00D50255"/>
    <w:rsid w:val="00D66520"/>
    <w:rsid w:val="00D92788"/>
    <w:rsid w:val="00DC2612"/>
    <w:rsid w:val="00DE2C42"/>
    <w:rsid w:val="00DE34CF"/>
    <w:rsid w:val="00DE5FD6"/>
    <w:rsid w:val="00DE76EE"/>
    <w:rsid w:val="00E116BB"/>
    <w:rsid w:val="00E13F3D"/>
    <w:rsid w:val="00E34898"/>
    <w:rsid w:val="00E7202F"/>
    <w:rsid w:val="00E8079D"/>
    <w:rsid w:val="00EB09B7"/>
    <w:rsid w:val="00EC0A56"/>
    <w:rsid w:val="00EE5479"/>
    <w:rsid w:val="00EE7D7C"/>
    <w:rsid w:val="00F07A84"/>
    <w:rsid w:val="00F1551D"/>
    <w:rsid w:val="00F25D98"/>
    <w:rsid w:val="00F300FB"/>
    <w:rsid w:val="00F4123B"/>
    <w:rsid w:val="00F465A0"/>
    <w:rsid w:val="00F64034"/>
    <w:rsid w:val="00F90C41"/>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44550CCE-052D-4AF2-A7E4-D9664A213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E7202F"/>
    <w:rPr>
      <w:rFonts w:ascii="Times New Roman" w:hAnsi="Times New Roman"/>
      <w:lang w:val="en-GB" w:eastAsia="en-US"/>
    </w:rPr>
  </w:style>
  <w:style w:type="character" w:customStyle="1" w:styleId="B2Char">
    <w:name w:val="B2 Char"/>
    <w:link w:val="B2"/>
    <w:rsid w:val="006860AD"/>
    <w:rPr>
      <w:rFonts w:ascii="Times New Roman" w:hAnsi="Times New Roman"/>
      <w:lang w:val="en-GB" w:eastAsia="en-US"/>
    </w:rPr>
  </w:style>
  <w:style w:type="character" w:customStyle="1" w:styleId="TALChar">
    <w:name w:val="TAL Char"/>
    <w:link w:val="TAL"/>
    <w:rsid w:val="006860AD"/>
    <w:rPr>
      <w:rFonts w:ascii="Arial" w:hAnsi="Arial"/>
      <w:sz w:val="18"/>
      <w:lang w:val="en-GB" w:eastAsia="en-US"/>
    </w:rPr>
  </w:style>
  <w:style w:type="character" w:customStyle="1" w:styleId="THChar">
    <w:name w:val="TH Char"/>
    <w:link w:val="TH"/>
    <w:rsid w:val="006860AD"/>
    <w:rPr>
      <w:rFonts w:ascii="Arial" w:hAnsi="Arial"/>
      <w:b/>
      <w:lang w:val="en-GB" w:eastAsia="en-US"/>
    </w:rPr>
  </w:style>
  <w:style w:type="character" w:customStyle="1" w:styleId="TAHCar">
    <w:name w:val="TAH Car"/>
    <w:link w:val="TAH"/>
    <w:rsid w:val="006860AD"/>
    <w:rPr>
      <w:rFonts w:ascii="Arial" w:hAnsi="Arial"/>
      <w:b/>
      <w:sz w:val="18"/>
      <w:lang w:val="en-GB" w:eastAsia="en-US"/>
    </w:rPr>
  </w:style>
  <w:style w:type="character" w:customStyle="1" w:styleId="TACCar">
    <w:name w:val="TAC Car"/>
    <w:link w:val="TAC"/>
    <w:rsid w:val="006860AD"/>
    <w:rPr>
      <w:rFonts w:ascii="Arial" w:hAnsi="Arial"/>
      <w:sz w:val="18"/>
      <w:lang w:val="en-GB" w:eastAsia="en-US"/>
    </w:rPr>
  </w:style>
  <w:style w:type="character" w:customStyle="1" w:styleId="NOChar">
    <w:name w:val="NO Char"/>
    <w:link w:val="NO"/>
    <w:locked/>
    <w:rsid w:val="00F412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919509627">
      <w:bodyDiv w:val="1"/>
      <w:marLeft w:val="0"/>
      <w:marRight w:val="0"/>
      <w:marTop w:val="0"/>
      <w:marBottom w:val="0"/>
      <w:divBdr>
        <w:top w:val="none" w:sz="0" w:space="0" w:color="auto"/>
        <w:left w:val="none" w:sz="0" w:space="0" w:color="auto"/>
        <w:bottom w:val="none" w:sz="0" w:space="0" w:color="auto"/>
        <w:right w:val="none" w:sz="0" w:space="0" w:color="auto"/>
      </w:divBdr>
    </w:div>
    <w:div w:id="2006929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96BAAD-697F-4F6C-8D61-7330795E68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5</Pages>
  <Words>1391</Words>
  <Characters>7932</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COLLET Herve</cp:lastModifiedBy>
  <cp:revision>4</cp:revision>
  <cp:lastPrinted>1899-12-31T23:00:00Z</cp:lastPrinted>
  <dcterms:created xsi:type="dcterms:W3CDTF">2020-02-26T13:13:00Z</dcterms:created>
  <dcterms:modified xsi:type="dcterms:W3CDTF">2020-02-26T16:10:00Z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